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4A7B" w14:textId="77777777" w:rsidR="00EE7C29" w:rsidRDefault="00EE7C29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2BD606" w14:textId="568AEE25" w:rsidR="00EE7C29" w:rsidRDefault="00EE7C29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3BB83B3F" wp14:editId="7BE62D55">
            <wp:extent cx="5928360" cy="8554720"/>
            <wp:effectExtent l="0" t="0" r="0" b="0"/>
            <wp:docPr id="7544021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55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1E8C4" w14:textId="4EC80455" w:rsidR="009A4F20" w:rsidRPr="00EE7C29" w:rsidRDefault="009A4F20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Мектепке дейінгі тәрбие мен оқытудың үлгілік оқу жоспарының және</w:t>
      </w:r>
    </w:p>
    <w:p w14:paraId="219B82FE" w14:textId="77777777" w:rsidR="009A4F20" w:rsidRPr="009A4F20" w:rsidRDefault="009A4F20" w:rsidP="009A4F20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>Мектепке</w:t>
      </w:r>
      <w:proofErr w:type="spellEnd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>дейінгі</w:t>
      </w:r>
      <w:proofErr w:type="spellEnd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>тәрбие</w:t>
      </w:r>
      <w:proofErr w:type="spellEnd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>оқытудың</w:t>
      </w:r>
      <w:proofErr w:type="spellEnd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>үлгілік</w:t>
      </w:r>
      <w:proofErr w:type="spellEnd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proofErr w:type="spellEnd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негізінде</w:t>
      </w:r>
      <w:proofErr w:type="spellEnd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 xml:space="preserve"> 2025 - 2026 </w:t>
      </w:r>
      <w:proofErr w:type="spellStart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</w:p>
    <w:p w14:paraId="65FD114E" w14:textId="77777777" w:rsidR="009A4F20" w:rsidRPr="009A4F20" w:rsidRDefault="009A4F20" w:rsidP="009A4F2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>ұйымдастырылған</w:t>
      </w:r>
      <w:proofErr w:type="spellEnd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>іс-әрекеттің</w:t>
      </w:r>
      <w:proofErr w:type="spellEnd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>перспективалық</w:t>
      </w:r>
      <w:proofErr w:type="spellEnd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t>жоспары</w:t>
      </w:r>
      <w:proofErr w:type="spellEnd"/>
    </w:p>
    <w:p w14:paraId="388DBEAB" w14:textId="0C84B1D6" w:rsidR="009A4F20" w:rsidRPr="009A4F20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A4F20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9A4F20">
        <w:rPr>
          <w:rFonts w:ascii="Times New Roman" w:eastAsia="Times New Roman" w:hAnsi="Times New Roman" w:cs="Times New Roman"/>
          <w:sz w:val="24"/>
          <w:szCs w:val="24"/>
        </w:rPr>
        <w:t>Мектепке</w:t>
      </w:r>
      <w:proofErr w:type="spellEnd"/>
      <w:r w:rsidRPr="009A4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F20">
        <w:rPr>
          <w:rFonts w:ascii="Times New Roman" w:eastAsia="Times New Roman" w:hAnsi="Times New Roman" w:cs="Times New Roman"/>
          <w:sz w:val="24"/>
          <w:szCs w:val="24"/>
        </w:rPr>
        <w:t>дейінгі</w:t>
      </w:r>
      <w:proofErr w:type="spellEnd"/>
      <w:r w:rsidRPr="009A4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F20">
        <w:rPr>
          <w:rFonts w:ascii="Times New Roman" w:eastAsia="Times New Roman" w:hAnsi="Times New Roman" w:cs="Times New Roman"/>
          <w:sz w:val="24"/>
          <w:szCs w:val="24"/>
        </w:rPr>
        <w:t>ұйым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«Ақ-Нұр» балабақшасы </w:t>
      </w:r>
    </w:p>
    <w:p w14:paraId="30D87E17" w14:textId="6D2C2193" w:rsidR="009A4F20" w:rsidRPr="009A4F20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 w:rsid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«Асылай» 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 топ</w:t>
      </w:r>
    </w:p>
    <w:p w14:paraId="7C69F545" w14:textId="77777777" w:rsidR="009A4F20" w:rsidRPr="004921D2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жастағы балалар</w:t>
      </w:r>
    </w:p>
    <w:p w14:paraId="07F34BC2" w14:textId="60CE57B9" w:rsidR="009A4F20" w:rsidRPr="004921D2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Қандай кезеңге жасалды: қыр</w:t>
      </w:r>
      <w:r w:rsidRPr="009A4F20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үйек, 2025-2026 оқу жылы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7230"/>
      </w:tblGrid>
      <w:tr w:rsidR="009A4F20" w:rsidRPr="009A4F20" w14:paraId="56B6A368" w14:textId="77777777" w:rsidTr="00100BA3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E1657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BB850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A8B15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9A4F20" w:rsidRPr="009A4F20" w14:paraId="7633F72B" w14:textId="77777777" w:rsidTr="00100BA3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7BF0C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үйек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90946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59B1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DAD6C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06F91C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392DB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539B302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39229D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195C24B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F9C49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Бірқалыпты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бірбірден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тура,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F6D61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7F8A3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DE64EB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7766FB0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апару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B923F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апарып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A6A93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B6193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F321D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дағдыларын,ептілікті</w:t>
            </w:r>
            <w:proofErr w:type="spellEnd"/>
            <w:proofErr w:type="gram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365DF1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2B5E3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Велосипед тебу.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тебу.</w:t>
            </w:r>
          </w:p>
          <w:p w14:paraId="48CAA2B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D264C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кешке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04B7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0C81D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FDD7B2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CB736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E16C1C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5ED0E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7FFBC6DD" w14:textId="77777777" w:rsidTr="00100BA3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1898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24F5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9B6E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080E3A1B" w14:textId="77777777" w:rsidTr="00100BA3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F688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6AF1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931E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5B0A4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A656E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1BC1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79577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(п-б)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1CF7A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5747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61FF4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8B1EE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шақта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2D9B7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B34295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тыңдағаннан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65B46277" w14:textId="77777777" w:rsidTr="00100BA3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C779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2023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9948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65034F7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0C54F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2414D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407425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393D4CBC" w14:textId="77777777" w:rsidTr="00100BA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263D1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C3B0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1E0F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0915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548B2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орта.</w:t>
            </w:r>
          </w:p>
          <w:p w14:paraId="706A204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ырзашылығын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264C22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78DF9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ә, ө, қ, ү, ұ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E261E4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65ABF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бөпе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8318D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5BEDF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Жуан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райлы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(бар,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3C4964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C656E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</w:p>
          <w:p w14:paraId="3F006A0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</w:p>
          <w:p w14:paraId="0DEF87E6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1EA32523" w14:textId="77777777" w:rsidTr="00100BA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59B6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73606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0773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698C1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30EAE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0CB1A7B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67C0FF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көрнекі-қимылдық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7D539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Сан.</w:t>
            </w:r>
          </w:p>
          <w:p w14:paraId="52FBBD89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көп-біреу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біреу-көп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(кем)?»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сауалдарына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A4F20" w:rsidRPr="009A4F20" w14:paraId="578C8851" w14:textId="77777777" w:rsidTr="00100BA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668F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F7AA7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1388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A16C8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Отанға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кішілерге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CE465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B6D981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70FA2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тиіспеу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5738B84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</w:p>
          <w:p w14:paraId="3602520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1211FFBC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29CE9A81" w14:textId="77777777" w:rsidTr="00100BA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6E08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8043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7A87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E6FDA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9DC56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2FAA390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59FDF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707FF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1EADA8A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қиылысуын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1CA315B9" w14:textId="77777777" w:rsidTr="00100BA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0D72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2C34D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B489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611CF78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5045F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97F0D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1001E9C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ширату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азықтүлік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7C4F811E" w14:textId="77777777" w:rsidTr="00100BA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25E3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B3A7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F18F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02FD698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C59FD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916EAC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1F196D87" w14:textId="77777777" w:rsidTr="00100BA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446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2CC1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B39B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21C1EC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14FEE7AA" w14:textId="77777777" w:rsidTr="00100BA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9203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D38E2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7DFE2" w14:textId="2A836C3C" w:rsidR="004921D2" w:rsidRPr="004921D2" w:rsidRDefault="004921D2" w:rsidP="004921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</w:p>
          <w:p w14:paraId="0D79CECB" w14:textId="0A4E8F2A" w:rsidR="009A4F20" w:rsidRPr="009A4F20" w:rsidRDefault="009A4F20" w:rsidP="009A4F2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0A14CA" w14:textId="77777777" w:rsidR="009A4F20" w:rsidRPr="009A4F20" w:rsidRDefault="009A4F20" w:rsidP="009A4F20">
      <w:pPr>
        <w:spacing w:line="240" w:lineRule="auto"/>
        <w:rPr>
          <w:sz w:val="24"/>
          <w:szCs w:val="24"/>
        </w:rPr>
      </w:pPr>
    </w:p>
    <w:p w14:paraId="2A0FDB3A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2FA4454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66B758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772A278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D2E8D2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0BE98F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95DB89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01B460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187A0AA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F4E1BB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74B14E9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5231BE8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C0516B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44A13D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DF714CA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EB760E2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DC880B5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3740C66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3A18015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F94DC7B" w14:textId="160C5EE7" w:rsidR="009A4F20" w:rsidRPr="00EE7C29" w:rsidRDefault="009A4F20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Мектепке дейінгі тәрбие мен оқытудың үлгілік оқу жоспарының және</w:t>
      </w:r>
    </w:p>
    <w:p w14:paraId="4CDB1EA5" w14:textId="77777777" w:rsidR="009A4F20" w:rsidRPr="00EE7C29" w:rsidRDefault="009A4F20" w:rsidP="009A4F20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бағдарламасының негізінде</w:t>
      </w: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2025 - 2026 оқу жылына арналған</w:t>
      </w:r>
    </w:p>
    <w:p w14:paraId="0D33701E" w14:textId="77777777" w:rsidR="009A4F20" w:rsidRPr="00EE7C29" w:rsidRDefault="009A4F20" w:rsidP="009A4F2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ұйымдастырылған іс-әрекеттің перспективалық жоспары</w:t>
      </w:r>
    </w:p>
    <w:p w14:paraId="0960F004" w14:textId="664996F9" w:rsidR="009A4F20" w:rsidRPr="004921D2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ұйым</w:t>
      </w:r>
      <w:r w:rsid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«Ақ-Нұр» балабақшасы</w:t>
      </w:r>
    </w:p>
    <w:p w14:paraId="66E47702" w14:textId="5A280D9A" w:rsidR="009A4F20" w:rsidRPr="004921D2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 w:rsid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«Асылай» 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 топ</w:t>
      </w:r>
    </w:p>
    <w:p w14:paraId="65B67259" w14:textId="77777777" w:rsidR="009A4F20" w:rsidRPr="004921D2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жастағы балалар</w:t>
      </w:r>
    </w:p>
    <w:p w14:paraId="234DAC61" w14:textId="39833E3A" w:rsidR="009A4F20" w:rsidRPr="004921D2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Қандай кезеңге жасалды: қазан, 2025-2026 оқу жылы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tbl>
      <w:tblPr>
        <w:tblW w:w="10183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7273"/>
      </w:tblGrid>
      <w:tr w:rsidR="009A4F20" w:rsidRPr="009A4F20" w14:paraId="71E34F48" w14:textId="77777777" w:rsidTr="004921D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ADC3A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F98DA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7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7BFBB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9A4F20" w:rsidRPr="009A4F20" w14:paraId="02078027" w14:textId="77777777" w:rsidTr="004921D2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58228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EFBE5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7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23EF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47054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5A1D2B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1D046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103FBCE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83F256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298A32A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C571C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Бірқалыпты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бірбірден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тура,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ABB67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83C9C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AE082F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20D86B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апару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F4EDE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апарып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58445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435E2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7FEB1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дағдыларын,ептілікті</w:t>
            </w:r>
            <w:proofErr w:type="spellEnd"/>
            <w:proofErr w:type="gram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06B959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55DA4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Велосипед тебу.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тебу.</w:t>
            </w:r>
          </w:p>
          <w:p w14:paraId="5AA4BB2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AB9DD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кешке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D2BAB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52ADB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FDF232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53F7D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бәліштер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газдалған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емделу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58C6A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CAE28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үй-жайда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</w:p>
          <w:p w14:paraId="4061C67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массаж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38EB8442" w14:textId="77777777" w:rsidTr="004921D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FF21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7803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</w:p>
        </w:tc>
        <w:tc>
          <w:tcPr>
            <w:tcW w:w="72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E85B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7136C086" w14:textId="77777777" w:rsidTr="004921D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B137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471A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72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827D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2D7B1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D6D66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EAF83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423FE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(п-б)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99A78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BCCB9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DA7E9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37964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шақта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8C6AB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E701A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тыңдағаннан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433BF99A" w14:textId="77777777" w:rsidTr="004921D2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4CD9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E077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02CA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15FE644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59CE8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56365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6F05B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1FAF5C66" w14:textId="77777777" w:rsidTr="004921D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36FE5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8941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2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4E4A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A3E4E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90774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орта.</w:t>
            </w:r>
          </w:p>
          <w:p w14:paraId="313C11E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ырзашылығын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888304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B0C75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ә, ө, қ, ү, ұ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7DC539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805CF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697A582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94986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A75EC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Жуан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райлы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(бар,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FEC4E2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7E7DF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</w:p>
          <w:p w14:paraId="6AB4401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</w:p>
          <w:p w14:paraId="200CA1F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68FE64DA" w14:textId="77777777" w:rsidTr="004921D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87B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AC548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2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F1A2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4BDA9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40E573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353553F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E3FDC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көрнекі-қимылдық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8BB89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Сан.</w:t>
            </w:r>
          </w:p>
          <w:p w14:paraId="7D34ADD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көп-біреу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біреу-көп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(кем)?»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сауалдарына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A4F20" w:rsidRPr="009A4F20" w14:paraId="74903EED" w14:textId="77777777" w:rsidTr="004921D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E55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D6ABC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72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4700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39F90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Отанға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кішілерге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138ED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5C576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492D1B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тиіспеу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F83CFD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</w:p>
          <w:p w14:paraId="4EC84E3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756D137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5B54FA55" w14:textId="77777777" w:rsidTr="004921D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AF89E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09C3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72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6BE02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394114B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68376D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13230786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E458A0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28CDC2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86A914C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қиылысуын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202C8BE4" w14:textId="77777777" w:rsidTr="004921D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7408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438FD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72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B12D5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280E55D0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FEDDA2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897E38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9BC1989" w14:textId="77777777" w:rsidR="009A4F20" w:rsidRPr="009A4F20" w:rsidRDefault="009A4F20" w:rsidP="00492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ширату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азықтүлік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33DA4C41" w14:textId="77777777" w:rsidTr="004921D2">
        <w:trPr>
          <w:trHeight w:val="3177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6B9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0524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72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2663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6448D4D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1A8CE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9D693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0E165239" w14:textId="77777777" w:rsidTr="004921D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3B52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C8D3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72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3057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5C22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төсеу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</w:tc>
      </w:tr>
      <w:tr w:rsidR="009A4F20" w:rsidRPr="009A4F20" w14:paraId="33626601" w14:textId="77777777" w:rsidTr="004921D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1872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F88AE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8DFE6" w14:textId="72033F9C" w:rsidR="009A4F20" w:rsidRPr="004921D2" w:rsidRDefault="004921D2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Музыка жетекшісінің жоспары бойынша </w:t>
            </w:r>
          </w:p>
        </w:tc>
      </w:tr>
    </w:tbl>
    <w:p w14:paraId="354B632D" w14:textId="77777777" w:rsidR="009A4F20" w:rsidRPr="009A4F20" w:rsidRDefault="009A4F20" w:rsidP="004921D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4F20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Мектепке дейінгі тәрбие мен оқытудың үлгілік оқу жоспарының және</w:t>
      </w:r>
    </w:p>
    <w:p w14:paraId="282890E9" w14:textId="77777777" w:rsidR="009A4F20" w:rsidRPr="009A4F20" w:rsidRDefault="009A4F20" w:rsidP="009A4F20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A4F20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тәрбие мен оқытудың үлгілік оқу бағдарламасының негізінде</w:t>
      </w:r>
      <w:r w:rsidRPr="009A4F2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2025 - 2026 оқу жылына арналған</w:t>
      </w:r>
    </w:p>
    <w:p w14:paraId="6C842B8F" w14:textId="77777777" w:rsidR="004921D2" w:rsidRDefault="009A4F20" w:rsidP="004921D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A4F2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ұйымдастырылған іс-әрекеттің перспективалық жоспары</w:t>
      </w:r>
    </w:p>
    <w:p w14:paraId="6D371C77" w14:textId="77777777" w:rsidR="004921D2" w:rsidRDefault="004921D2" w:rsidP="004921D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B67BFB6" w14:textId="2587FE65" w:rsidR="004921D2" w:rsidRPr="004921D2" w:rsidRDefault="004921D2" w:rsidP="004921D2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ұйым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«Ақ-Нұр» балабақшасы </w:t>
      </w:r>
    </w:p>
    <w:p w14:paraId="263269B5" w14:textId="77777777" w:rsidR="004921D2" w:rsidRPr="009A4F20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«Асылай» 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 топ</w:t>
      </w:r>
    </w:p>
    <w:p w14:paraId="770E0E41" w14:textId="77777777" w:rsidR="004921D2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жастағы балалар</w:t>
      </w:r>
    </w:p>
    <w:p w14:paraId="57E2A729" w14:textId="1E675803" w:rsidR="009A4F20" w:rsidRPr="009A4F20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Қандай кезеңге жасалды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9A4F20" w:rsidRPr="009A4F20">
        <w:rPr>
          <w:rFonts w:ascii="Times New Roman" w:eastAsia="Times New Roman" w:hAnsi="Times New Roman" w:cs="Times New Roman"/>
          <w:sz w:val="24"/>
          <w:szCs w:val="24"/>
          <w:lang w:val="kk-KZ"/>
        </w:rPr>
        <w:t>қараша, 2025-2026 оқу жылы</w:t>
      </w:r>
      <w:r w:rsidR="009A4F20" w:rsidRPr="009A4F20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145"/>
        <w:gridCol w:w="7230"/>
      </w:tblGrid>
      <w:tr w:rsidR="009A4F20" w:rsidRPr="009A4F20" w14:paraId="1B2660F5" w14:textId="77777777" w:rsidTr="00100BA3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3B161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895C7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6CE55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9A4F20" w:rsidRPr="009A4F20" w14:paraId="3AC1B738" w14:textId="77777777" w:rsidTr="00100BA3">
        <w:tc>
          <w:tcPr>
            <w:tcW w:w="76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254D2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CD083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7EB5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CD03F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E1EB30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C74DF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3B06D39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EF75E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708A43E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5AF45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Тепе-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20-30</w:t>
            </w:r>
            <w:proofErr w:type="gram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сантиметр),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тура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сантиметр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тақтайшалардың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қырлы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5C932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855DE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470965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E43D07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апару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AA0FE5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апарып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49D6F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7FA7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E0D7C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дағдыларын,ептілікті</w:t>
            </w:r>
            <w:proofErr w:type="spellEnd"/>
            <w:proofErr w:type="gram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AC22B9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0EC19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Велосипед тебу.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тебу.</w:t>
            </w:r>
          </w:p>
          <w:p w14:paraId="2F252B6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FFB45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B71D5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EE60D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A06BD3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9623B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бәліштер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газдалған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емделу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E55F4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83FB6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үй-жайда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</w:p>
          <w:p w14:paraId="29519B5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массаж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6BED1DA0" w14:textId="77777777" w:rsidTr="00100BA3">
        <w:trPr>
          <w:trHeight w:val="280"/>
        </w:trPr>
        <w:tc>
          <w:tcPr>
            <w:tcW w:w="76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ABEC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648A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D6F2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193755BA" w14:textId="77777777" w:rsidTr="00100BA3">
        <w:trPr>
          <w:trHeight w:val="280"/>
        </w:trPr>
        <w:tc>
          <w:tcPr>
            <w:tcW w:w="76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7EC3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9A73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1323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B513AA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44197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91F3A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3D061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 ә)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(п-б, к-қ)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1F71A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57F09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B5409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7BF78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шақта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D4275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F56BD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тыңдағаннан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362CD97B" w14:textId="77777777" w:rsidTr="00100BA3">
        <w:trPr>
          <w:trHeight w:val="200"/>
        </w:trPr>
        <w:tc>
          <w:tcPr>
            <w:tcW w:w="76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77A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BBD4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E4613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6B71A94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7915F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4D601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6CB37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1BFDE805" w14:textId="77777777" w:rsidTr="00100BA3">
        <w:tc>
          <w:tcPr>
            <w:tcW w:w="76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01EF2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00CE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8B851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7D52F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E3B90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орта.</w:t>
            </w:r>
          </w:p>
          <w:p w14:paraId="1E3CF97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ырзашылығын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43BF01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76D80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ә, ө, қ, ү, ұ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C4B7D4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12181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32D12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8F3BE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Жуан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райлы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(бар,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5FA129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A8067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</w:p>
          <w:p w14:paraId="7A0DEF3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</w:p>
          <w:p w14:paraId="039F940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2AE1EF75" w14:textId="77777777" w:rsidTr="00100BA3">
        <w:tc>
          <w:tcPr>
            <w:tcW w:w="76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D2BE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3B570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4719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476B7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FF3004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385DD53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C8A44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көрнекі-қимылдық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51F0D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Сан.</w:t>
            </w:r>
          </w:p>
          <w:p w14:paraId="7091F7F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көп-біреу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біреу-көп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(кем)?»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сауалдарына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A4F20" w:rsidRPr="009A4F20" w14:paraId="39F93219" w14:textId="77777777" w:rsidTr="00100BA3">
        <w:tc>
          <w:tcPr>
            <w:tcW w:w="76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2EC0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A4E06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0009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83747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Отанға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кішілерге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E183B1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9EF7C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794903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тиіспеу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96C8E2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</w:p>
          <w:p w14:paraId="249663A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879F6A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230DAEA1" w14:textId="77777777" w:rsidTr="00100BA3">
        <w:tc>
          <w:tcPr>
            <w:tcW w:w="76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CE76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4557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0875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2F4A97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F14F43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ұйымдастыру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21E8F91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A8691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D404E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4CDB7B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 салу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қыспай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ағызып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шайып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жуылған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1E67EEBE" w14:textId="77777777" w:rsidTr="00100BA3">
        <w:tc>
          <w:tcPr>
            <w:tcW w:w="76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08B0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73C99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CB2A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132F11F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D1851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EB214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6E0AFB21" w14:textId="77777777" w:rsidTr="00100BA3">
        <w:tc>
          <w:tcPr>
            <w:tcW w:w="76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BBFA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E2E3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F463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7B34ED0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87682A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7F41C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жаймадағы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7A15E013" w14:textId="77777777" w:rsidTr="00100BA3">
        <w:tc>
          <w:tcPr>
            <w:tcW w:w="76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15A7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87A7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EF60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72543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цилиндрлер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төсеу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</w:tc>
      </w:tr>
      <w:tr w:rsidR="009A4F20" w:rsidRPr="009A4F20" w14:paraId="18C4A53E" w14:textId="77777777" w:rsidTr="00100BA3">
        <w:tc>
          <w:tcPr>
            <w:tcW w:w="76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4325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6C139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1ADC8" w14:textId="5A141159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921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</w:p>
        </w:tc>
      </w:tr>
    </w:tbl>
    <w:p w14:paraId="4B03F392" w14:textId="77777777" w:rsidR="009A4F20" w:rsidRPr="009A4F20" w:rsidRDefault="009A4F20" w:rsidP="009A4F20">
      <w:pPr>
        <w:spacing w:line="240" w:lineRule="auto"/>
        <w:rPr>
          <w:sz w:val="24"/>
          <w:szCs w:val="24"/>
        </w:rPr>
      </w:pPr>
    </w:p>
    <w:p w14:paraId="109AABEF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4FB802" w14:textId="77777777" w:rsidR="004921D2" w:rsidRDefault="004921D2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9FF7FF1" w14:textId="18C2B2BD" w:rsidR="009A4F20" w:rsidRPr="004921D2" w:rsidRDefault="009A4F20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Мектепке дейінгі тәрбие мен оқытудың үлгілік оқу жоспарының және</w:t>
      </w:r>
    </w:p>
    <w:p w14:paraId="59DC3C08" w14:textId="77777777" w:rsidR="009A4F20" w:rsidRPr="00EE7C29" w:rsidRDefault="009A4F20" w:rsidP="009A4F20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тәрбие мен оқытудың үлгілік оқу бағдарламасының негізінде</w:t>
      </w: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2025 - 2026 оқу жылына арналған</w:t>
      </w:r>
    </w:p>
    <w:p w14:paraId="70F7E5EE" w14:textId="77777777" w:rsidR="009A4F20" w:rsidRPr="00EE7C29" w:rsidRDefault="009A4F20" w:rsidP="009A4F2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ұйымдастырылған іс-әрекеттің перспективалық жоспары</w:t>
      </w:r>
    </w:p>
    <w:p w14:paraId="38D12E02" w14:textId="447CF7F3" w:rsidR="004921D2" w:rsidRPr="009A4F20" w:rsidRDefault="009A4F20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4921D2"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ұйым</w:t>
      </w:r>
      <w:r w:rsid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«Ақ-Нұр» балабақшасы </w:t>
      </w:r>
    </w:p>
    <w:p w14:paraId="4BDED513" w14:textId="77777777" w:rsidR="004921D2" w:rsidRPr="009A4F20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«Асылай» 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 топ</w:t>
      </w:r>
    </w:p>
    <w:p w14:paraId="3EA10548" w14:textId="77777777" w:rsidR="004921D2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жастағы балалар</w:t>
      </w:r>
    </w:p>
    <w:p w14:paraId="5D64E03A" w14:textId="0941112E" w:rsidR="009A4F20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Қандай кезеңге жасалды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: желтоқсан, 2025-2026 оқу жылы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1815"/>
        <w:gridCol w:w="7230"/>
      </w:tblGrid>
      <w:tr w:rsidR="009A4F20" w:rsidRPr="009A4F20" w14:paraId="12A0132F" w14:textId="77777777" w:rsidTr="00100BA3"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AEBAA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F7D07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C25B9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9A4F20" w:rsidRPr="009A4F20" w14:paraId="3C7D185E" w14:textId="77777777" w:rsidTr="00100BA3">
        <w:tc>
          <w:tcPr>
            <w:tcW w:w="109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CB7E9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18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82435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1F8C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02610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B514F3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58CC9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6EAEA8D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90C32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759AC6A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C372D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Бірқалыпты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тура,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(10-20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(50-60 секунд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1AA11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A1CAA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E8AC2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21508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251BF8C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D23D61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етпетінен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керісінше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иықтарды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етпетінен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2D9FEF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17EB5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дағдыларын,ептілікті</w:t>
            </w:r>
            <w:proofErr w:type="spellEnd"/>
            <w:proofErr w:type="gram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0ABD0E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B050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төбеден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сырғанау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7C3A0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CAF4A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7DFB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EF3D4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C0EFB5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E744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бәліштер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газдалған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емделу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ECE7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5441F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үй-жайда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</w:p>
          <w:p w14:paraId="59736F2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массаж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5FCBEC63" w14:textId="77777777" w:rsidTr="00100BA3">
        <w:trPr>
          <w:trHeight w:val="280"/>
        </w:trPr>
        <w:tc>
          <w:tcPr>
            <w:tcW w:w="109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CB421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711A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C3DC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3AB91FED" w14:textId="77777777" w:rsidTr="00100BA3">
        <w:trPr>
          <w:trHeight w:val="280"/>
        </w:trPr>
        <w:tc>
          <w:tcPr>
            <w:tcW w:w="109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892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35CC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C6CC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C25162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5D0DC6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A3E7E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057C1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 ә, е)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(п-б, к-қ, т-д)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7388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C084A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AD22C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C03B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шақта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C81C2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ED469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A4F20" w:rsidRPr="009A4F20" w14:paraId="40043CFC" w14:textId="77777777" w:rsidTr="00100BA3">
        <w:trPr>
          <w:trHeight w:val="200"/>
        </w:trPr>
        <w:tc>
          <w:tcPr>
            <w:tcW w:w="109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90D3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E4AB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B2AE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5BD9649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F3CC3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ED528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8335D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B5798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375B028E" w14:textId="77777777" w:rsidTr="00100BA3">
        <w:tc>
          <w:tcPr>
            <w:tcW w:w="109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45C92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042C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DA76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5AEFB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ABBB5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орта.</w:t>
            </w:r>
          </w:p>
          <w:p w14:paraId="573DD8D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ырзашылығын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AB53FD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602C0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ә, ө, қ, ү, ұ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286A0B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CFD2C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CD6481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99118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Жуан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райлы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(бар,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242B64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663E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</w:p>
          <w:p w14:paraId="1144818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</w:p>
          <w:p w14:paraId="0C29B6E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45C4F54E" w14:textId="77777777" w:rsidTr="00100BA3">
        <w:tc>
          <w:tcPr>
            <w:tcW w:w="109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DC95E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A2F570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E9EC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50F2BD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128DD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2CD8085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6C48A8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көрнекі-қимылдық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04561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673E1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ұзын-қысқа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-аласа,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-кем)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ұзын-қысқа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-тар,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-аласа,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үлкен-кіші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11CF5F46" w14:textId="77777777" w:rsidTr="00100BA3">
        <w:tc>
          <w:tcPr>
            <w:tcW w:w="109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9717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81A76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BD0D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976EBB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Отанға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кішілерге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23DCD1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F267C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84883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тиіспеу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4C69E1D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</w:p>
          <w:p w14:paraId="150AFD9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1AF013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4720468E" w14:textId="77777777" w:rsidTr="00100BA3">
        <w:tc>
          <w:tcPr>
            <w:tcW w:w="109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B94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F93A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FDE2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0A8DB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EC19A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11A1B42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38804E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3093C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6A29AF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 салу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қыспай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ағызып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шайып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жуылған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371D5629" w14:textId="77777777" w:rsidTr="00100BA3">
        <w:tc>
          <w:tcPr>
            <w:tcW w:w="109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9858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42AE1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DDB7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06C878D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D15EA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29C2A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065A61E7" w14:textId="77777777" w:rsidTr="00100BA3">
        <w:tc>
          <w:tcPr>
            <w:tcW w:w="109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4665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C994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1647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2F87954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7778A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5D463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жаймадағы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68CED4EC" w14:textId="77777777" w:rsidTr="00100BA3">
        <w:tc>
          <w:tcPr>
            <w:tcW w:w="109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92D0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F22B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452B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56678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Құрастырылатын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тақтайшаларды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мықтап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3099F217" w14:textId="77777777" w:rsidTr="00100BA3">
        <w:tc>
          <w:tcPr>
            <w:tcW w:w="109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B5FF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E4939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3B0FF" w14:textId="53E1B114" w:rsidR="009A4F20" w:rsidRPr="009A4F20" w:rsidRDefault="004921D2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</w:p>
        </w:tc>
      </w:tr>
    </w:tbl>
    <w:p w14:paraId="1CE932D3" w14:textId="77777777" w:rsidR="009A4F20" w:rsidRDefault="009A4F20" w:rsidP="009A4F20">
      <w:pPr>
        <w:spacing w:line="240" w:lineRule="auto"/>
        <w:rPr>
          <w:sz w:val="24"/>
          <w:szCs w:val="24"/>
          <w:lang w:val="kk-KZ"/>
        </w:rPr>
      </w:pPr>
    </w:p>
    <w:p w14:paraId="5534681E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3933767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A0EDB91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2D9C329F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813BC38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8386881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AEF8964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0055A80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03369CEE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488EEC4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908342A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0C0CC21A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04118FEA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A1676ED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7CC4FC5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88C0625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D25B730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00908E56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97B1E22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22AEE8FA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46B90CB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D5DEDCC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21D6DAE3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44B6A907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51CB907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2405CFDF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98B597E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41126E24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7D30E26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C646805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CB13EFE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3270D12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2A86B15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41C715FB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4644D6B0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4C7897E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9E28C38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48B4898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021E255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4F59CFEA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28091894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5C6A5DF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4DFAB86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50504F2" w14:textId="77777777" w:rsidR="004921D2" w:rsidRP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2618CCD" w14:textId="77777777" w:rsidR="009A4F20" w:rsidRPr="00EE7C29" w:rsidRDefault="009A4F20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Мектепке дейінгі тәрбие мен оқытудың үлгілік оқу жоспарының және</w:t>
      </w:r>
    </w:p>
    <w:p w14:paraId="23638757" w14:textId="77777777" w:rsidR="009A4F20" w:rsidRPr="00EE7C29" w:rsidRDefault="009A4F20" w:rsidP="009A4F20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тәрбие мен оқытудың үлгілік оқу бағдарламасының негізінде</w:t>
      </w: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2025 - 2026 оқу жылына арналған</w:t>
      </w:r>
    </w:p>
    <w:p w14:paraId="3C4BD99D" w14:textId="77777777" w:rsidR="009A4F20" w:rsidRPr="00EE7C29" w:rsidRDefault="009A4F20" w:rsidP="009A4F2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ұйымдастырылған іс-әрекеттің перспективалық жоспары</w:t>
      </w:r>
    </w:p>
    <w:p w14:paraId="44E8410A" w14:textId="4E3C3540" w:rsidR="009A4F20" w:rsidRPr="004921D2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ұйым</w:t>
      </w:r>
      <w:r w:rsid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«Ақ-Нұр» балабақшасы </w:t>
      </w:r>
    </w:p>
    <w:p w14:paraId="1D13F0C8" w14:textId="72E24F8F" w:rsidR="009A4F20" w:rsidRPr="004921D2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 w:rsid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«Асылай» 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топ </w:t>
      </w:r>
    </w:p>
    <w:p w14:paraId="2108DB76" w14:textId="77777777" w:rsidR="009A4F20" w:rsidRPr="004921D2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жастағы балалар</w:t>
      </w:r>
    </w:p>
    <w:p w14:paraId="6BD7F72F" w14:textId="566425D0" w:rsidR="009A4F20" w:rsidRPr="004921D2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Қандай кезеңге жасалды: қаңтар, 2025-2026 оқу жылы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025"/>
        <w:gridCol w:w="7440"/>
      </w:tblGrid>
      <w:tr w:rsidR="009A4F20" w:rsidRPr="009A4F20" w14:paraId="29BC5E53" w14:textId="77777777" w:rsidTr="00100BA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2C48D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B4670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A2223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9A4F20" w:rsidRPr="009A4F20" w14:paraId="4492DF2C" w14:textId="77777777" w:rsidTr="00100BA3">
        <w:tc>
          <w:tcPr>
            <w:tcW w:w="6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B662D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20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BA5E3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7D1A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61D0F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9BB9C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833CE5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36804DA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2FDC4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0E227D1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269BF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(2,5-5 метр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(1,5–2 метр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биіктігі-1,2 метр)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(1-1,5 метр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1,5–2 метр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бірбіріне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3A828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ADBA5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6D3C61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63830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45A6643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1B5F15B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етпетінен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керісінше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иықтарды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етпетінен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9D15D8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FEFA6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дағдыларын,ептілікті</w:t>
            </w:r>
            <w:proofErr w:type="spellEnd"/>
            <w:proofErr w:type="gram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3D86DB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F6302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төбеден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A2B2E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B6BE4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AEB2F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155DC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3BBEBF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585DE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бәліштер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газдалған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емделу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17A52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27F6D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үй-жайда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</w:p>
          <w:p w14:paraId="0E35E4B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массаж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708257CB" w14:textId="77777777" w:rsidTr="00100BA3">
        <w:trPr>
          <w:trHeight w:val="280"/>
        </w:trPr>
        <w:tc>
          <w:tcPr>
            <w:tcW w:w="6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6D68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A012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</w:p>
        </w:tc>
        <w:tc>
          <w:tcPr>
            <w:tcW w:w="74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A1A5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6F8A64DF" w14:textId="77777777" w:rsidTr="00100BA3">
        <w:trPr>
          <w:trHeight w:val="280"/>
        </w:trPr>
        <w:tc>
          <w:tcPr>
            <w:tcW w:w="6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0A2B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6048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74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8F1B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6D82D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D418D5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D8C3A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D7F26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Дауысты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 ә, е)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(п-б, к-қ, т-д)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7C485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F01E6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CB255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6559B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шақта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2FC82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1D5D2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A4F20" w:rsidRPr="009A4F20" w14:paraId="15E309C7" w14:textId="77777777" w:rsidTr="00100BA3">
        <w:trPr>
          <w:trHeight w:val="200"/>
        </w:trPr>
        <w:tc>
          <w:tcPr>
            <w:tcW w:w="6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AD75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3174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101B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214B836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8FCC98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CD1CD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D805D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643F7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6F451844" w14:textId="77777777" w:rsidTr="00100BA3">
        <w:tc>
          <w:tcPr>
            <w:tcW w:w="6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D97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51FE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4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5451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149813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EE00D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орта.</w:t>
            </w:r>
          </w:p>
          <w:p w14:paraId="64A3931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ырзашылығын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24FE3A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DC696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ә, ө, қ, ү, </w:t>
            </w: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BC3C2F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1B935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CF1268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5F2D4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58035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84C34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5341781D" w14:textId="77777777" w:rsidTr="00100BA3">
        <w:tc>
          <w:tcPr>
            <w:tcW w:w="6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EADA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E9AAB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4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0540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325974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29FBE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79B196B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F00DD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көрнекі-қимылдық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4F309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0801F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ұзын-қысқа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-аласа,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-кем)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ұзын-қысқа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-тар,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-аласа,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үлкен-кіші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09F2AF0A" w14:textId="77777777" w:rsidTr="00100BA3">
        <w:tc>
          <w:tcPr>
            <w:tcW w:w="6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9E0A2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B5023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74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E2BC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423BB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Отанға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кішілерге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8F903A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40E6F1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C8B97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тиіспеу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5781057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</w:p>
          <w:p w14:paraId="0BBAA4C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124F5EC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0E0D03ED" w14:textId="77777777" w:rsidTr="00100BA3">
        <w:tc>
          <w:tcPr>
            <w:tcW w:w="6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CA7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0AA5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74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3C28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4A25E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F9D1AF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2920158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E5A9F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B53F3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3480C4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реңктерін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қызғылт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2ED61CB8" w14:textId="77777777" w:rsidTr="00100BA3">
        <w:tc>
          <w:tcPr>
            <w:tcW w:w="6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4AAE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9B5CE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74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042F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250651E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E81DA8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A90FF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0C737427" w14:textId="77777777" w:rsidTr="00100BA3">
        <w:tc>
          <w:tcPr>
            <w:tcW w:w="6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89C3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D5D2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74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C122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3830A88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BEE8E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FA1B9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умаждау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қатпарлау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02689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алаша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37ABEA1F" w14:textId="77777777" w:rsidTr="00100BA3">
        <w:tc>
          <w:tcPr>
            <w:tcW w:w="6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A2FB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8547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74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D5EE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2E9F8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722C759F" w14:textId="77777777" w:rsidTr="00100BA3">
        <w:tc>
          <w:tcPr>
            <w:tcW w:w="6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7171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9CF26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4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9C94E" w14:textId="64484261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921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</w:p>
        </w:tc>
      </w:tr>
    </w:tbl>
    <w:p w14:paraId="2EA94F1F" w14:textId="77777777" w:rsidR="009A4F20" w:rsidRDefault="009A4F20" w:rsidP="009A4F20">
      <w:pPr>
        <w:spacing w:line="240" w:lineRule="auto"/>
        <w:rPr>
          <w:sz w:val="24"/>
          <w:szCs w:val="24"/>
          <w:lang w:val="kk-KZ"/>
        </w:rPr>
      </w:pPr>
    </w:p>
    <w:p w14:paraId="58F990A0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B9C3B96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A309C18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6B4B8C3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F36EE1F" w14:textId="77777777" w:rsidR="004921D2" w:rsidRP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BA97A90" w14:textId="77777777" w:rsidR="009A4F20" w:rsidRPr="004921D2" w:rsidRDefault="009A4F20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Мектепке дейінгі тәрбие мен оқытудың үлгілік оқу жоспарының және</w:t>
      </w:r>
    </w:p>
    <w:p w14:paraId="4FCF95D1" w14:textId="77777777" w:rsidR="009A4F20" w:rsidRPr="00EE7C29" w:rsidRDefault="009A4F20" w:rsidP="009A4F20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тәрбие мен оқытудың үлгілік оқу бағдарламасының негізінде</w:t>
      </w: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2025 - 2026 оқу жылына арналған</w:t>
      </w:r>
    </w:p>
    <w:p w14:paraId="69B352E8" w14:textId="77777777" w:rsidR="009A4F20" w:rsidRPr="00EE7C29" w:rsidRDefault="009A4F20" w:rsidP="009A4F2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ұйымдастырылған іс-әрекеттің перспективалық жоспары</w:t>
      </w:r>
    </w:p>
    <w:p w14:paraId="17D0972E" w14:textId="795A1BC3" w:rsidR="004921D2" w:rsidRPr="009A4F20" w:rsidRDefault="009A4F20" w:rsidP="004921D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4921D2"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ұйым</w:t>
      </w:r>
      <w:r w:rsid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«Ақ-Нұр» балабақшасы </w:t>
      </w:r>
    </w:p>
    <w:p w14:paraId="3844809A" w14:textId="77777777" w:rsidR="004921D2" w:rsidRPr="009A4F20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«Асылай» 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 топ</w:t>
      </w:r>
    </w:p>
    <w:p w14:paraId="370652F6" w14:textId="77777777" w:rsidR="004921D2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жастағы балалар</w:t>
      </w:r>
    </w:p>
    <w:p w14:paraId="099DD2FA" w14:textId="686D0FD5" w:rsidR="009A4F20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Қандай кезеңге жасалды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: ақпан, 2025-2026 оқу жылы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1980"/>
        <w:gridCol w:w="7230"/>
      </w:tblGrid>
      <w:tr w:rsidR="009A4F20" w:rsidRPr="009A4F20" w14:paraId="6DC55750" w14:textId="77777777" w:rsidTr="00100BA3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364DD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133ED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1C312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9A4F20" w:rsidRPr="009A4F20" w14:paraId="08C1C4A5" w14:textId="77777777" w:rsidTr="00100BA3">
        <w:tc>
          <w:tcPr>
            <w:tcW w:w="930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386BB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498B6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363B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356F6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FE6E1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0D18B3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11D6C5A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769572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1F40876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980C9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  <w:proofErr w:type="gram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сантиметр),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туннель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саты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метр).</w:t>
            </w:r>
          </w:p>
          <w:p w14:paraId="29277B8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B9F9B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BAE23B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9C364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1DDC5C0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29C33E8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етпетінен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керісінше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иықтарды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етпетінен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2428D8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3CF8C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төбеден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2161C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B10DE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6FEF8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44CAE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D282CD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4C63B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бәліштер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газдалған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емделу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99F46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42624C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үй-жайда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массаж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34714EF8" w14:textId="77777777" w:rsidTr="00100BA3">
        <w:trPr>
          <w:trHeight w:val="280"/>
        </w:trPr>
        <w:tc>
          <w:tcPr>
            <w:tcW w:w="93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1A8EA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9CA9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EA5F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75FA1404" w14:textId="77777777" w:rsidTr="00100BA3">
        <w:trPr>
          <w:trHeight w:val="280"/>
        </w:trPr>
        <w:tc>
          <w:tcPr>
            <w:tcW w:w="93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44F3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51BB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4CB4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EA7BC4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F0083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7877B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951E0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 ә, е, о)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(п-б, к-қ, т-д, ж-ш)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AE43D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6C8F2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BBB58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302CB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шақта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309AE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B2BC99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A4F20" w:rsidRPr="009A4F20" w14:paraId="2E50CA30" w14:textId="77777777" w:rsidTr="00100BA3">
        <w:trPr>
          <w:trHeight w:val="200"/>
        </w:trPr>
        <w:tc>
          <w:tcPr>
            <w:tcW w:w="93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EE6E0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D7F3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83E1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64622C9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555F7A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0A5DC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1EBC0677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4528AF87" w14:textId="77777777" w:rsidTr="00100BA3">
        <w:tc>
          <w:tcPr>
            <w:tcW w:w="93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6DCC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62D9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EA9E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39E74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6A642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орта.</w:t>
            </w:r>
          </w:p>
          <w:p w14:paraId="7290684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ырзашылығын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8FD7CA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A30AA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ә, ө, қ, ү, ұ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CDD4EB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20867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7D4270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E910A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31A95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3A6F6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0D0CBD6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3AF1A35B" w14:textId="77777777" w:rsidTr="00100BA3">
        <w:tc>
          <w:tcPr>
            <w:tcW w:w="93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9F4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4C9A5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8A5E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C10BB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1EA8CC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0E274AF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74BB8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көрнекі-қимылдық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4C02C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13CECE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ұзын-қысқа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-аласа,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-кем)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ұзын-қысқа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-тар,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-аласа,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үлкен-кіші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5DB627FB" w14:textId="77777777" w:rsidTr="00100BA3">
        <w:tc>
          <w:tcPr>
            <w:tcW w:w="93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4B0D3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07588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9A4F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7996C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Отанға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кішілерге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9A396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F9991B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77FD2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тиіспеу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1336F18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</w:p>
          <w:p w14:paraId="3DDC51E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484016C4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06D66D31" w14:textId="77777777" w:rsidTr="00100BA3">
        <w:tc>
          <w:tcPr>
            <w:tcW w:w="93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ACAA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4BF7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2EE0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D3928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A875F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18C3794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1050C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F73CF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1EB317E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реңктерін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қызғылт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4AB5C300" w14:textId="77777777" w:rsidTr="00100BA3">
        <w:tc>
          <w:tcPr>
            <w:tcW w:w="93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B00A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95529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4E48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269FF8C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175C5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3EF124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48FE0AD5" w14:textId="77777777" w:rsidTr="00100BA3">
        <w:tc>
          <w:tcPr>
            <w:tcW w:w="93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B76F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7EE6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1870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29E739A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9B37B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B48FD1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умаждау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қатпарлау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02329B17" w14:textId="77777777" w:rsidTr="00100BA3">
        <w:tc>
          <w:tcPr>
            <w:tcW w:w="93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7946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361D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D9F7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8C80B6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514C44F6" w14:textId="77777777" w:rsidTr="00100BA3">
        <w:tc>
          <w:tcPr>
            <w:tcW w:w="93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741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62259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0AF91" w14:textId="2DC07FD1" w:rsidR="009A4F20" w:rsidRPr="009A4F20" w:rsidRDefault="004921D2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</w:p>
        </w:tc>
      </w:tr>
    </w:tbl>
    <w:p w14:paraId="75FE71CC" w14:textId="77777777" w:rsidR="009A4F20" w:rsidRDefault="009A4F20" w:rsidP="009A4F20">
      <w:pPr>
        <w:spacing w:line="240" w:lineRule="auto"/>
        <w:rPr>
          <w:sz w:val="24"/>
          <w:szCs w:val="24"/>
          <w:lang w:val="kk-KZ"/>
        </w:rPr>
      </w:pPr>
    </w:p>
    <w:p w14:paraId="5267B36B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01D81C3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3DC5667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6A4EA25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BB6F32C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31A1ED3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21A72C84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86FF483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0F38C277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9E88102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EED73A5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C3C1BE2" w14:textId="77777777" w:rsidR="004921D2" w:rsidRP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B741D43" w14:textId="77777777" w:rsidR="009A4F20" w:rsidRPr="00EE7C29" w:rsidRDefault="009A4F20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Мектепке дейінгі тәрбие мен оқытудың үлгілік оқу жоспарының және</w:t>
      </w:r>
    </w:p>
    <w:p w14:paraId="6093915E" w14:textId="77777777" w:rsidR="009A4F20" w:rsidRPr="00EE7C29" w:rsidRDefault="009A4F20" w:rsidP="009A4F20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тәрбие мен оқытудың үлгілік оқу бағдарламасының негізінде</w:t>
      </w: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2025 - 2026 оқу жылына арналған</w:t>
      </w:r>
    </w:p>
    <w:p w14:paraId="183CB112" w14:textId="77777777" w:rsidR="009A4F20" w:rsidRPr="00EE7C29" w:rsidRDefault="009A4F20" w:rsidP="009A4F2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ұйымдастырылған іс-әрекеттің перспективалық жоспары</w:t>
      </w:r>
    </w:p>
    <w:p w14:paraId="131D5E9F" w14:textId="77777777" w:rsidR="004921D2" w:rsidRPr="009A4F20" w:rsidRDefault="009A4F20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4921D2"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ұйым</w:t>
      </w:r>
      <w:r w:rsid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«Ақ-Нұр» балабақшасы </w:t>
      </w:r>
    </w:p>
    <w:p w14:paraId="68C3B88D" w14:textId="77777777" w:rsidR="004921D2" w:rsidRPr="009A4F20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«Асылай» 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 топ</w:t>
      </w:r>
    </w:p>
    <w:p w14:paraId="378BDB4E" w14:textId="77777777" w:rsidR="004921D2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жастағы балалар</w:t>
      </w:r>
    </w:p>
    <w:p w14:paraId="137E9B03" w14:textId="199EDA87" w:rsidR="009A4F20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Қандай кезеңге жасалды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наурыз, 2025-2026 оқу жылы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160"/>
        <w:gridCol w:w="7230"/>
      </w:tblGrid>
      <w:tr w:rsidR="009A4F20" w:rsidRPr="009A4F20" w14:paraId="51408C01" w14:textId="77777777" w:rsidTr="00100BA3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D8C0A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2668D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50012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9A4F20" w:rsidRPr="009A4F20" w14:paraId="7789BAAC" w14:textId="77777777" w:rsidTr="00100BA3">
        <w:tc>
          <w:tcPr>
            <w:tcW w:w="750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7D78F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</w:p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55095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1307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FDBC0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23D84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02CCCF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31BF3FC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FD687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649C79A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F4349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2-3 метр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15-20 сантиметр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биіктіктен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ілініп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сантиметр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9269C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F1113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A2D889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DE42D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иіп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B6926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бақайларымен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білікшенің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  <w:proofErr w:type="gram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сантиметр)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BA65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</w:p>
          <w:p w14:paraId="56C9AD3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075E7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BEF3C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9A4A1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954C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BD6633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A9C1D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бәліштер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газдалған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емделу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7D8B0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4A668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үй-жайда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</w:p>
          <w:p w14:paraId="054D0A1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массаж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75160B44" w14:textId="77777777" w:rsidTr="00100BA3">
        <w:trPr>
          <w:trHeight w:val="280"/>
        </w:trPr>
        <w:tc>
          <w:tcPr>
            <w:tcW w:w="75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44E7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F4BD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CCBD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7ADD6DCE" w14:textId="77777777" w:rsidTr="00100BA3">
        <w:trPr>
          <w:trHeight w:val="280"/>
        </w:trPr>
        <w:tc>
          <w:tcPr>
            <w:tcW w:w="75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2736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C380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E569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2C7D8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D77C8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D0350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8E66F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 ә, е, о)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(п-б, к-қ, т-д, ж-ш)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10F86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159B9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бөлейтінін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билету,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шешкізу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F07C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DB782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шақта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9C3B1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92D40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2571C287" w14:textId="77777777" w:rsidTr="00100BA3">
        <w:trPr>
          <w:trHeight w:val="200"/>
        </w:trPr>
        <w:tc>
          <w:tcPr>
            <w:tcW w:w="75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A6083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51FD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72CE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59D36E0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F307B3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F3350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A4573A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73D9143B" w14:textId="77777777" w:rsidTr="00100BA3">
        <w:tc>
          <w:tcPr>
            <w:tcW w:w="75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0831F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2FA1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0A57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589662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21CE5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орта.</w:t>
            </w:r>
          </w:p>
          <w:p w14:paraId="52F60BC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ырзашылығын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42F2DF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02E73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ә, ө, қ, ү, ұ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76D39A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A254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B8595B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CDAE2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9DEC4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7D190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6353FA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18D05D3D" w14:textId="77777777" w:rsidTr="00100BA3">
        <w:tc>
          <w:tcPr>
            <w:tcW w:w="75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1EC8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BC887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8D62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17BB03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123197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6A95105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A0F4A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көрнекі-қимылдық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D5BD9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D6784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A4F20" w:rsidRPr="009A4F20" w14:paraId="1B0DD127" w14:textId="77777777" w:rsidTr="00100BA3">
        <w:tc>
          <w:tcPr>
            <w:tcW w:w="75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A34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66A4B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8B2F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06D60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Отанға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кішілерге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4D564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8F4F30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1C6E0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тиіспеу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5B68AA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</w:p>
          <w:p w14:paraId="26F2807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40370D8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4FC788D1" w14:textId="77777777" w:rsidTr="00100BA3">
        <w:tc>
          <w:tcPr>
            <w:tcW w:w="75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7CFC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0DC1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9151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4AAA9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7EFBC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358EFA5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26695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A32B7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BC7EC7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44F1FE8F" w14:textId="77777777" w:rsidTr="00100BA3">
        <w:tc>
          <w:tcPr>
            <w:tcW w:w="75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8FDF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41E99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6C37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60E4F3F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A6FEE6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19843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әшекей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білезік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балдақ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тұмар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ұнаған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589A643E" w14:textId="77777777" w:rsidTr="00100BA3">
        <w:tc>
          <w:tcPr>
            <w:tcW w:w="75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7FDB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8A81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612D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4ABC8AD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26DBF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D1F46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Ұнаған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13ECF1E8" w14:textId="77777777" w:rsidTr="00100BA3">
        <w:tc>
          <w:tcPr>
            <w:tcW w:w="75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815B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349F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859C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B8D5B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3FD2A0CA" w14:textId="77777777" w:rsidTr="00100BA3">
        <w:tc>
          <w:tcPr>
            <w:tcW w:w="75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90BF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C4BBB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80272" w14:textId="6B98D01B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921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</w:p>
        </w:tc>
      </w:tr>
    </w:tbl>
    <w:p w14:paraId="0E6F2E67" w14:textId="77777777" w:rsidR="009A4F20" w:rsidRDefault="009A4F20" w:rsidP="009A4F20">
      <w:pPr>
        <w:spacing w:line="240" w:lineRule="auto"/>
        <w:rPr>
          <w:sz w:val="24"/>
          <w:szCs w:val="24"/>
          <w:lang w:val="kk-KZ"/>
        </w:rPr>
      </w:pPr>
    </w:p>
    <w:p w14:paraId="700B84E1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BAD5E18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C7E1844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FBA5D62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837E6DB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A2D7184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E9ABC46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0DC8A36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680F385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5759C9C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CCFFA14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7AFE178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87A1123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50271C2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EF55B9E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53978E5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78F8684" w14:textId="77777777" w:rsidR="004921D2" w:rsidRP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4926C354" w14:textId="77777777" w:rsidR="009A4F20" w:rsidRPr="00EE7C29" w:rsidRDefault="009A4F20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Мектепке дейінгі тәрбие мен оқытудың үлгілік оқу жоспарының және</w:t>
      </w:r>
    </w:p>
    <w:p w14:paraId="6F203B97" w14:textId="77777777" w:rsidR="009A4F20" w:rsidRPr="00EE7C29" w:rsidRDefault="009A4F20" w:rsidP="009A4F20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тәрбие мен оқытудың үлгілік оқу бағдарламасының негізінде</w:t>
      </w: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2025 - 2026 оқу жылына арналған</w:t>
      </w:r>
    </w:p>
    <w:p w14:paraId="429AF409" w14:textId="77777777" w:rsidR="009A4F20" w:rsidRPr="00EE7C29" w:rsidRDefault="009A4F20" w:rsidP="009A4F2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ұйымдастырылған іс-әрекеттің перспективалық жоспары</w:t>
      </w:r>
    </w:p>
    <w:p w14:paraId="1F8ABF66" w14:textId="77777777" w:rsidR="004921D2" w:rsidRPr="009A4F20" w:rsidRDefault="009A4F20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4921D2"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ұйым</w:t>
      </w:r>
      <w:r w:rsid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«Ақ-Нұр» балабақшасы </w:t>
      </w:r>
    </w:p>
    <w:p w14:paraId="28DD7F87" w14:textId="77777777" w:rsidR="004921D2" w:rsidRPr="009A4F20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«Асылай» 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 топ</w:t>
      </w:r>
    </w:p>
    <w:p w14:paraId="54721EDB" w14:textId="77777777" w:rsidR="004921D2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жастағы балалар</w:t>
      </w:r>
    </w:p>
    <w:p w14:paraId="2A142025" w14:textId="32841FD7" w:rsidR="009A4F20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Қандай кезеңге жасалды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: сәуір, 2025-2026 оқу жылы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100"/>
        <w:gridCol w:w="7230"/>
      </w:tblGrid>
      <w:tr w:rsidR="009A4F20" w:rsidRPr="009A4F20" w14:paraId="40AB7A78" w14:textId="77777777" w:rsidTr="00100BA3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1EF40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452D9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B3E8C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9A4F20" w:rsidRPr="009A4F20" w14:paraId="23EE2D11" w14:textId="77777777" w:rsidTr="00100BA3">
        <w:tc>
          <w:tcPr>
            <w:tcW w:w="810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61FF1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42BED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618F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48649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46E84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A4A590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6145CB2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D8EF20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7FE6E69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29A4C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A2F91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3B24A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2F8E13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E50C0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иіп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0BCEA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бақайларымен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білікшенің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  <w:proofErr w:type="gram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сантиметр)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03892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</w:p>
          <w:p w14:paraId="50B2592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12931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A1D17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EDA29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8344F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FF95D7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84999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бәліштер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газдалған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емделу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05287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EF668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үй-жайда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</w:p>
          <w:p w14:paraId="013D338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массаж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6815D2A4" w14:textId="77777777" w:rsidTr="00100BA3">
        <w:trPr>
          <w:trHeight w:val="28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9E0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3128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AB74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0B779B20" w14:textId="77777777" w:rsidTr="00100BA3">
        <w:trPr>
          <w:trHeight w:val="28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ED218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EA78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CCFF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602F0D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DF996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0D61C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C18A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 ә, е, о, ұ)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(п-б, к-қ, т-д, ж-ш, с-з)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FBB6C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0F6B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бөлейтінін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билету,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шешкізу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санамақ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26C52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6DCE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шақта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35ABC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0B3ED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5B664931" w14:textId="77777777" w:rsidTr="00100BA3">
        <w:trPr>
          <w:trHeight w:val="20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6D140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47AF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8F0B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69C6BAB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F53D4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D3F0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6A81F7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репликаларды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ACC51A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105193F8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B37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CC8A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BA83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E1C44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34111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орта.</w:t>
            </w:r>
          </w:p>
          <w:p w14:paraId="398080C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ырзашылығын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1D897C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43661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ә, ө, қ, ү, ұ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DB04E0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AF56C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4A145D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014DB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0FC5B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21D67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C2CDE1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4A6B7B7C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42C6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C69D1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4402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02D1D9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D4D70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494A626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5AE652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көрнекі-қимылдық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C8C6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52F41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осыған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үстінде-астында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алдында-артында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оң-сол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4D7D4140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2F6C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C100E0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B658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82787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Отанға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кішілерге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D54E65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167C4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AA078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тиіспеу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FF0BE0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</w:p>
          <w:p w14:paraId="01B724E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A0E9BD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7083E872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234B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FD56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BA6F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B2236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60625E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44E8DAD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1F843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81F978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F0511A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реңктерін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қызғылт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4864E070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4C03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5C676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B7F9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7EDBE00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42E9AF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FC3D4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C7286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785A00B9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024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C271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4F63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7495CFA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24B29E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92873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композиция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4CAD8EEF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ABECE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6B99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A4D5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4DB4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523943B8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33A0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661EE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9CC8E" w14:textId="5B90072E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921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</w:p>
        </w:tc>
      </w:tr>
    </w:tbl>
    <w:p w14:paraId="79E7C567" w14:textId="77777777" w:rsidR="009A4F20" w:rsidRDefault="009A4F20" w:rsidP="009A4F20">
      <w:pPr>
        <w:spacing w:line="240" w:lineRule="auto"/>
        <w:rPr>
          <w:sz w:val="24"/>
          <w:szCs w:val="24"/>
          <w:lang w:val="kk-KZ"/>
        </w:rPr>
      </w:pPr>
    </w:p>
    <w:p w14:paraId="6B64C914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01B99C7C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129A972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1273EE1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55F2E867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3977B98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B0A3F20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B0FD4D9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6DF74AC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4E2E135E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065BDD14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6EEA110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6A6BAC0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0DB95BF0" w14:textId="77777777" w:rsidR="004921D2" w:rsidRP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10EF511" w14:textId="77777777" w:rsidR="009A4F20" w:rsidRPr="00EE7C29" w:rsidRDefault="009A4F20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Мектепке дейінгі тәрбие мен оқытудың үлгілік оқу жоспарының және</w:t>
      </w:r>
    </w:p>
    <w:p w14:paraId="15DC6F43" w14:textId="77777777" w:rsidR="009A4F20" w:rsidRPr="00EE7C29" w:rsidRDefault="009A4F20" w:rsidP="009A4F20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тәрбие мен оқытудың үлгілік оқу бағдарламасының негізінде</w:t>
      </w: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2025 - 2026 оқу жылына арналған</w:t>
      </w:r>
    </w:p>
    <w:p w14:paraId="44A507E6" w14:textId="77777777" w:rsidR="009A4F20" w:rsidRPr="00EE7C29" w:rsidRDefault="009A4F20" w:rsidP="009A4F2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ұйымдастырылған іс-әрекеттің перспективалық жоспары</w:t>
      </w:r>
    </w:p>
    <w:p w14:paraId="0A2CE2FE" w14:textId="220FA63D" w:rsidR="009A4F20" w:rsidRPr="004921D2" w:rsidRDefault="009A4F20" w:rsidP="009A4F2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8D8BFA8" w14:textId="77777777" w:rsidR="004921D2" w:rsidRPr="009A4F20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ұйым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«Ақ-Нұр» балабақшасы </w:t>
      </w:r>
    </w:p>
    <w:p w14:paraId="6E3D50B1" w14:textId="77777777" w:rsidR="004921D2" w:rsidRPr="009A4F20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«Асылай» 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 топ</w:t>
      </w:r>
    </w:p>
    <w:p w14:paraId="414D8D23" w14:textId="77777777" w:rsidR="004921D2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жастағы балалар</w:t>
      </w:r>
    </w:p>
    <w:p w14:paraId="1AB7037E" w14:textId="572C54DA" w:rsidR="009A4F20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Қандай кезеңге жасалды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: сәуір, 2025-2026 оқу жылы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100"/>
        <w:gridCol w:w="7230"/>
      </w:tblGrid>
      <w:tr w:rsidR="009A4F20" w:rsidRPr="009A4F20" w14:paraId="3B28953D" w14:textId="77777777" w:rsidTr="00100BA3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DC87E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1942A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DFBFA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9A4F20" w:rsidRPr="009A4F20" w14:paraId="2EA1F28C" w14:textId="77777777" w:rsidTr="00100BA3">
        <w:tc>
          <w:tcPr>
            <w:tcW w:w="810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222E6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18DF2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F663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1A0212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245CE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0C3F2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05DF174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A8CD86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6856F0E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65006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CD162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D7D2D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7C0B24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838F9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иіп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028E9E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бақайларымен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білікшенің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  <w:proofErr w:type="gram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сантиметр)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A300E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</w:p>
          <w:p w14:paraId="7466E65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9FE04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6B54F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A74D6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51B27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7C39ADF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D4CCD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бәліштер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газдалған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емделу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C3B07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55CD4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үй-жайда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</w:p>
          <w:p w14:paraId="51B1D76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массаж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25CB504E" w14:textId="77777777" w:rsidTr="00100BA3">
        <w:trPr>
          <w:trHeight w:val="28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B410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27D1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4B1F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53F7C1AA" w14:textId="77777777" w:rsidTr="00100BA3">
        <w:trPr>
          <w:trHeight w:val="28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48D71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2D80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581C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031240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83F43D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1B0E5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00EE8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 ә, е, о, ұ)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(п-б, к-қ, т-д, ж-ш, с-з)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CC68B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DB32D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бөлейтінін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билету,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шешкізу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санамақ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3A389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992A6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шақта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FCAAC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315E3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5937D13E" w14:textId="77777777" w:rsidTr="00100BA3">
        <w:trPr>
          <w:trHeight w:val="20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6967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7BAA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2348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01A4E33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DACE70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28E18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460A41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репликаларды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A82DBD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23325D6C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1C1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8FBF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26FE4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F5076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2A346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орта.</w:t>
            </w:r>
          </w:p>
          <w:p w14:paraId="1E28B3B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ырзашылығын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A83A07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B0C4E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ә, ө, қ, ү, ұ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67EEEE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9F8F4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A48403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D4DC1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0B60B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899BC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629F89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40C8F8A2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C449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50C5E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868E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2D88B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9E3892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5912B7B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1E2FE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көрнекі-қимылдық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1FD37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01027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осыған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үстінде-астында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алдында-артында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оң-сол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16260AEB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316B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FDC85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B9D8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471B4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Отанға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кішілерге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ED9D4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B8632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C069E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тиіспеу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19AC305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</w:p>
          <w:p w14:paraId="7DC8515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8E6B7C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36807E72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8BDF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BD43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7F7A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A5713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FF4AB1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0853501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356E6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FDA628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801C21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реңктерін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қызғылт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7D55EABA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9FD2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33547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F8D2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4197F3E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D73D43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A1BEF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26DF6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125FB418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AE01F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4FD8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EC59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4EFFD9E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57196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7778B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композиция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306476C7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B07E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BBF5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775D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00BD2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3EFBD589" w14:textId="77777777" w:rsidTr="00100BA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7754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78C7D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4D713" w14:textId="5822F560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921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</w:p>
        </w:tc>
      </w:tr>
    </w:tbl>
    <w:p w14:paraId="5E3BB652" w14:textId="77777777" w:rsidR="009A4F20" w:rsidRDefault="009A4F20" w:rsidP="009A4F20">
      <w:pPr>
        <w:spacing w:line="240" w:lineRule="auto"/>
        <w:rPr>
          <w:sz w:val="24"/>
          <w:szCs w:val="24"/>
          <w:lang w:val="kk-KZ"/>
        </w:rPr>
      </w:pPr>
    </w:p>
    <w:p w14:paraId="4C17895A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10514BB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2E3B0A04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43123ABA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65E18AF3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43203D68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16B7C03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320E0F0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22D4E42D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79A51178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F3A5BD2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0C7AAA9F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16B4C9A2" w14:textId="77777777" w:rsid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3C02FCC3" w14:textId="77777777" w:rsidR="004921D2" w:rsidRPr="004921D2" w:rsidRDefault="004921D2" w:rsidP="009A4F20">
      <w:pPr>
        <w:spacing w:line="240" w:lineRule="auto"/>
        <w:rPr>
          <w:sz w:val="24"/>
          <w:szCs w:val="24"/>
          <w:lang w:val="kk-KZ"/>
        </w:rPr>
      </w:pPr>
    </w:p>
    <w:p w14:paraId="0DCC42E1" w14:textId="77777777" w:rsidR="009A4F20" w:rsidRPr="00EE7C29" w:rsidRDefault="009A4F20" w:rsidP="009A4F2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Мектепке дейінгі тәрбие мен оқытудың үлгілік оқу жоспарының және</w:t>
      </w:r>
    </w:p>
    <w:p w14:paraId="702E6237" w14:textId="77777777" w:rsidR="009A4F20" w:rsidRPr="00EE7C29" w:rsidRDefault="009A4F20" w:rsidP="009A4F20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тәрбие мен оқытудың үлгілік оқу бағдарламасының негізінде</w:t>
      </w: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2025 - 2026 оқу жылына арналған</w:t>
      </w:r>
    </w:p>
    <w:p w14:paraId="3E7AC5D3" w14:textId="77777777" w:rsidR="009A4F20" w:rsidRPr="00EE7C29" w:rsidRDefault="009A4F20" w:rsidP="009A4F2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ұйымдастырылған іс-әрекеттің перспективалық жоспары</w:t>
      </w:r>
    </w:p>
    <w:p w14:paraId="12E29E8F" w14:textId="77777777" w:rsidR="004921D2" w:rsidRPr="009A4F20" w:rsidRDefault="009A4F20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EE7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4921D2" w:rsidRPr="00EE7C29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Мектепке дейінгі ұйым</w:t>
      </w:r>
      <w:r w:rsid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«Ақ-Нұр» балабақшасы </w:t>
      </w:r>
    </w:p>
    <w:p w14:paraId="1AE98C4C" w14:textId="77777777" w:rsidR="004921D2" w:rsidRPr="009A4F20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«Асылай» </w:t>
      </w: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 топ</w:t>
      </w:r>
    </w:p>
    <w:p w14:paraId="0CB809DE" w14:textId="77777777" w:rsidR="004921D2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жастағы балалар</w:t>
      </w:r>
    </w:p>
    <w:p w14:paraId="43A43912" w14:textId="3DCC2ECE" w:rsidR="009A4F20" w:rsidRPr="004921D2" w:rsidRDefault="004921D2" w:rsidP="004921D2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Қандай кезеңге жасалды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t>: мамыр, 2025-2026 оқу жылы</w:t>
      </w:r>
      <w:r w:rsidR="009A4F20" w:rsidRPr="004921D2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890"/>
        <w:gridCol w:w="7230"/>
      </w:tblGrid>
      <w:tr w:rsidR="009A4F20" w:rsidRPr="009A4F20" w14:paraId="7E42CF5C" w14:textId="77777777" w:rsidTr="00100BA3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E432E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3F4CF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36C69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9A4F20" w:rsidRPr="009A4F20" w14:paraId="1467E5BA" w14:textId="77777777" w:rsidTr="00100BA3">
        <w:tc>
          <w:tcPr>
            <w:tcW w:w="1020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9E6BE" w14:textId="77777777" w:rsidR="009A4F20" w:rsidRPr="009A4F20" w:rsidRDefault="009A4F20" w:rsidP="009A4F2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5FDA2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01E4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B27196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0695D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5AFBBC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21C3137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CD833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0E305C9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5C740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DD123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103BE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2D776D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EF7197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иіп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89860F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бақайларымен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білікшенің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  <w:proofErr w:type="gram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сантиметр)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CBC34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</w:p>
          <w:p w14:paraId="7C108BA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CAA3B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F69A4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шәй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89CC5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702B8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реттілікпен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74377D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58849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бәліштер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газдалған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таңертеңгі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ағза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нығайтатын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науқастанған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емделу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E34B6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Сауықтыру-шынықтыру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D0913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үй-жайда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</w:p>
          <w:p w14:paraId="46610E2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массаж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722E97D5" w14:textId="77777777" w:rsidTr="00100BA3">
        <w:trPr>
          <w:trHeight w:val="28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CCF6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7E2A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E8F5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Жүзуді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4F20" w:rsidRPr="009A4F20" w14:paraId="7A8B1E23" w14:textId="77777777" w:rsidTr="00100BA3">
        <w:trPr>
          <w:trHeight w:val="28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3B74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BAE4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8F70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22A108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C7DE7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AF08A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EC8F3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(а, ә, е, о, ұ)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(п-б, к-қ, т-д, ж-ш, с-з)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3F1DE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6BEAFC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тұсау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кесу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бөлейтінін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билету,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шешкізу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228FE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F6656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септелуіне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көпше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шақта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9D293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43D69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3F4E7BF3" w14:textId="77777777" w:rsidTr="00100BA3">
        <w:trPr>
          <w:trHeight w:val="20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1E06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A903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CDA5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01E0239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салт-дәстүрлерімен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C1A98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2565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репликаларды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7067F4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4F20" w:rsidRPr="009A4F20" w14:paraId="6AD96169" w14:textId="77777777" w:rsidTr="00100BA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DDFD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1FC0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EF04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894120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839E4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орта.</w:t>
            </w:r>
          </w:p>
          <w:p w14:paraId="3B5C1BE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ырзашылығын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7A74E6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7784F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ә, ө, қ, ү, ұ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C34860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07221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AB2F0B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C9972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етістік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B800D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04295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1B3D40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2A18ADD1" w14:textId="77777777" w:rsidTr="00100BA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AEFAF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9E4C3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A0506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FF9E8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70A73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жаңаны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1FCB8F1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F3E5D4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көрнекі-қимылдық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8D051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0857B0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күндіз-түнде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-кешке.</w:t>
            </w:r>
          </w:p>
        </w:tc>
      </w:tr>
      <w:tr w:rsidR="009A4F20" w:rsidRPr="009A4F20" w14:paraId="79E47BDF" w14:textId="77777777" w:rsidTr="00100BA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0EB38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C70F9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E6F20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E09E4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Отанға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кішілерге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252DE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25E2F5D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24BCAB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тиіспеу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70ACB6B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</w:p>
          <w:p w14:paraId="2CEA0AA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тықпау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29A6AA6A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5D8F5870" w14:textId="77777777" w:rsidTr="00100BA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1245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6CF7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0C48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DFEB12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49F9B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72FCC15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592B9E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F2472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1A08F8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Құмға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бормен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7AE877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67DA572C" w14:textId="77777777" w:rsidTr="00100BA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09EB9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5F779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3B5B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15204398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CDE49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C6CABF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5CD814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61A23098" w14:textId="77777777" w:rsidTr="00100BA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F2001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BAB37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4498E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сазбалшықпен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қағазбен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11F687B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сәндік-қолданбалы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C0EA4B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туындыларына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E91A49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60B53DBC" w14:textId="77777777" w:rsidTr="00100BA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1B66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AEC45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71991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EC84F3" w14:textId="77777777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9A4F20" w:rsidRPr="009A4F20" w14:paraId="3C76582C" w14:textId="77777777" w:rsidTr="00100BA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3EDF" w14:textId="77777777" w:rsidR="009A4F20" w:rsidRPr="009A4F20" w:rsidRDefault="009A4F20" w:rsidP="009A4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EC83A" w14:textId="77777777" w:rsidR="009A4F20" w:rsidRPr="009A4F20" w:rsidRDefault="009A4F20" w:rsidP="009A4F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5FDCC" w14:textId="0B2F510A" w:rsidR="009A4F20" w:rsidRPr="009A4F20" w:rsidRDefault="009A4F20" w:rsidP="009A4F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921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</w:p>
        </w:tc>
      </w:tr>
    </w:tbl>
    <w:p w14:paraId="23215A64" w14:textId="77777777" w:rsidR="009A4F20" w:rsidRPr="009A4F20" w:rsidRDefault="009A4F20" w:rsidP="009A4F20">
      <w:pPr>
        <w:spacing w:line="240" w:lineRule="auto"/>
        <w:rPr>
          <w:sz w:val="24"/>
          <w:szCs w:val="24"/>
        </w:rPr>
      </w:pPr>
    </w:p>
    <w:p w14:paraId="0D33C045" w14:textId="77777777" w:rsidR="009A4F20" w:rsidRPr="009A4F20" w:rsidRDefault="009A4F20" w:rsidP="009A4F20">
      <w:pPr>
        <w:spacing w:line="240" w:lineRule="auto"/>
        <w:rPr>
          <w:sz w:val="24"/>
          <w:szCs w:val="24"/>
        </w:rPr>
      </w:pPr>
    </w:p>
    <w:sectPr w:rsidR="009A4F20" w:rsidRPr="009A4F20" w:rsidSect="009A4F20">
      <w:pgSz w:w="11909" w:h="16834"/>
      <w:pgMar w:top="1440" w:right="1440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FE"/>
    <w:rsid w:val="00084DF2"/>
    <w:rsid w:val="004921D2"/>
    <w:rsid w:val="005F1C8F"/>
    <w:rsid w:val="00863E5C"/>
    <w:rsid w:val="008739FE"/>
    <w:rsid w:val="009A4F20"/>
    <w:rsid w:val="00EE7C29"/>
    <w:rsid w:val="00F3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6EDB"/>
  <w15:chartTrackingRefBased/>
  <w15:docId w15:val="{1AB9B4AB-A58C-4D75-AE46-F86EC851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F2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39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9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9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9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9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9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9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9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9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9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9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9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9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9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9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7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9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73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9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739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9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739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739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3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52</Pages>
  <Words>16638</Words>
  <Characters>94838</Characters>
  <Application>Microsoft Office Word</Application>
  <DocSecurity>0</DocSecurity>
  <Lines>790</Lines>
  <Paragraphs>222</Paragraphs>
  <ScaleCrop>false</ScaleCrop>
  <Company/>
  <LinksUpToDate>false</LinksUpToDate>
  <CharactersWithSpaces>111254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GadgetStore</dc:creator>
  <cp:keywords/>
  <dc:description/>
  <cp:lastModifiedBy>Айсымбат Керей</cp:lastModifiedBy>
  <cp:revision>3</cp:revision>
  <dcterms:created xsi:type="dcterms:W3CDTF">2026-06-08T11:43:00Z</dcterms:created>
  <dcterms:modified xsi:type="dcterms:W3CDTF">2026-06-10T09:21:00Z</dcterms:modified>
</cp:coreProperties>
</file>