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B83E" w14:textId="6572D820" w:rsidR="00F636FB" w:rsidRDefault="00301596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8F418E6" wp14:editId="7C57A9D0">
            <wp:extent cx="9448800" cy="6172200"/>
            <wp:effectExtent l="0" t="0" r="0" b="0"/>
            <wp:docPr id="1332938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ACC1C" w14:textId="7851B307" w:rsidR="004A10E1" w:rsidRPr="00F636FB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Мектепке</w:t>
      </w:r>
      <w:proofErr w:type="spellEnd"/>
      <w:r w:rsidRPr="00F636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F636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тәрбие</w:t>
      </w:r>
      <w:proofErr w:type="spellEnd"/>
      <w:r w:rsidRPr="00F636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мен</w:t>
      </w:r>
      <w:r w:rsidRPr="00F636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оқытудың</w:t>
      </w:r>
      <w:proofErr w:type="spellEnd"/>
      <w:r w:rsidRPr="00F636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үлгілік</w:t>
      </w:r>
      <w:proofErr w:type="spellEnd"/>
      <w:r w:rsidRPr="00F636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 w:rsidRPr="00F636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жоспарының</w:t>
      </w:r>
      <w:proofErr w:type="spellEnd"/>
      <w:r w:rsidRPr="00F636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</w:p>
    <w:p w14:paraId="21553B32" w14:textId="77777777" w:rsidR="004A10E1" w:rsidRDefault="004A10E1" w:rsidP="004A10E1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2025 - 2026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</w:p>
    <w:p w14:paraId="5DCCABA7" w14:textId="77777777" w:rsidR="004A10E1" w:rsidRDefault="004A10E1" w:rsidP="004A10E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0FE2123E" w14:textId="10EEE77B" w:rsidR="004A10E1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E28F90" w14:textId="152C285F" w:rsidR="004A10E1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«Үркер»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топ</w:t>
      </w:r>
    </w:p>
    <w:p w14:paraId="04AA8C9D" w14:textId="77777777" w:rsidR="004A10E1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</w:p>
    <w:p w14:paraId="1DE11BE8" w14:textId="7374B856" w:rsidR="004A10E1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үйек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2025-2026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1401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11100"/>
      </w:tblGrid>
      <w:tr w:rsidR="004A10E1" w14:paraId="4C42F737" w14:textId="77777777" w:rsidTr="0045000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867F3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8B8DB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892C2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A10E1" w14:paraId="730FFF06" w14:textId="77777777" w:rsidTr="00450002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2D18C" w14:textId="77777777" w:rsidR="004A10E1" w:rsidRDefault="004A10E1" w:rsidP="00EB1F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үйек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DB62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2159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44164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169CE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8CE80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AD7C2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7FCA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99480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кегльдердің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6C411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0979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8BD56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86A7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E55BA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FA221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FA689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8BC83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38CD1E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Велосипед, самокат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5C6DC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ECE26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B68BB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1AE6D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1592A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5A7E96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B130D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AB729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57AD4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9E320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F26F8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ADED0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6B14F6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42541581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8B54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902F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465D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7E409A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аэробика.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073C7323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9BFAB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AD9B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0009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49F3DEB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B443B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9580A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75EFC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7C35A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222BE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FAB1D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84F05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057A7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383C4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6CBB0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5073A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70D12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</w:p>
          <w:p w14:paraId="1D1409E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болу.</w:t>
            </w:r>
          </w:p>
          <w:p w14:paraId="24CCA2C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8CBD06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8A5A12A" w14:textId="77777777" w:rsidTr="00450002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C508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8A0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47C1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D8A19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BC230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97AEA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14664D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4A39542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B893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9C3F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F5EB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90EAE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5C9116C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24CA1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695B0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7D5D56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6168197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A6F19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8EAFC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78FB412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008FA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шөбере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бауырлары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292C82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</w:p>
          <w:p w14:paraId="3415C15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1A6BE0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D619AB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A10E1" w14:paraId="68DAB418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1BA2D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028D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B876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E7AA8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85EAF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4493CB1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E3F92A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C7481AF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F608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A474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E503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08B9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C6394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590C9F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A1BD4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E7733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3BA25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D0385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0DBBF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6, 7, 8, 9, 10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0 ден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5F1E91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8743A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3B885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EADC8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1A2BB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0BBFB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C64D7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965F0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C7EA4E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41F3A45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FE1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4EC8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2442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40DF2A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2299A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6D833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C4FD63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DA7B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D16C4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32805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ержетуі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730A3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5C7E3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628BF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A1A02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8B102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0F7834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7436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50229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рәміздеріне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4BA9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A28D9B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тротуар, велосипед, электросамокат, гироскутер,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сигвейге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2FB129D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1D11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6F14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27A3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5893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286CC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E14A2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баулу;</w:t>
            </w:r>
          </w:p>
          <w:p w14:paraId="3EE7C2A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22F80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92E8D5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0E2C434B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5E5B5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A0DF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6CC4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D833F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4F231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02DDD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2052D7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ADF6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C68B4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D8E740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адам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782D03D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E3AD5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3EC1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64CE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02475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77984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19435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13A3EB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85F7D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80928C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8BE9DEF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B83A9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6B98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7F5F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63C59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A123C7" w14:textId="77777777" w:rsidR="004A10E1" w:rsidRDefault="004A10E1" w:rsidP="00373F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E659EA" w14:textId="77777777" w:rsidR="004A10E1" w:rsidRDefault="004A10E1" w:rsidP="00373F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81450EE" w14:textId="77777777" w:rsidR="004A10E1" w:rsidRDefault="004A10E1" w:rsidP="00373F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719C17" w14:textId="77777777" w:rsidR="004A10E1" w:rsidRDefault="004A10E1" w:rsidP="00373F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7E1231" w14:textId="77777777" w:rsidR="004A10E1" w:rsidRDefault="004A10E1" w:rsidP="00373F4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A8CDB1B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34875EB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AEB9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49AF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5FF1A" w14:textId="4A93B97A" w:rsidR="004A10E1" w:rsidRPr="00373F4D" w:rsidRDefault="00373F4D" w:rsidP="00EB1F8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3F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жетекшісінің жоспары бойынша</w:t>
            </w:r>
          </w:p>
        </w:tc>
      </w:tr>
    </w:tbl>
    <w:p w14:paraId="04BBD14C" w14:textId="77777777" w:rsidR="00450002" w:rsidRPr="00373F4D" w:rsidRDefault="00450002" w:rsidP="00373F4D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D46B5D" w14:textId="519CBAEC" w:rsidR="004A10E1" w:rsidRPr="004A10E1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A10E1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жоспарының және</w:t>
      </w:r>
    </w:p>
    <w:p w14:paraId="3E27A63A" w14:textId="77777777" w:rsidR="004A10E1" w:rsidRPr="00450002" w:rsidRDefault="004A10E1" w:rsidP="004A10E1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1220D7F0" w14:textId="77777777" w:rsidR="004A10E1" w:rsidRPr="00450002" w:rsidRDefault="004A10E1" w:rsidP="004A10E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15AFA83F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0ED62F70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«Үркер» 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мектепалды топ</w:t>
      </w:r>
    </w:p>
    <w:p w14:paraId="63726D83" w14:textId="49E69828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жасы: 5 жастағы балалар</w:t>
      </w:r>
    </w:p>
    <w:p w14:paraId="37E03420" w14:textId="6061A8E3" w:rsidR="004A10E1" w:rsidRPr="004A10E1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кезеңге жасалды: қазан, 2025-2026 оқу жылы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tbl>
      <w:tblPr>
        <w:tblW w:w="14294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11384"/>
      </w:tblGrid>
      <w:tr w:rsidR="004A10E1" w14:paraId="6F011B96" w14:textId="77777777" w:rsidTr="0045000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C7AEE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4C4FE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61784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A10E1" w14:paraId="581C4EA4" w14:textId="77777777" w:rsidTr="00450002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C346B" w14:textId="77777777" w:rsidR="004A10E1" w:rsidRDefault="004A10E1" w:rsidP="00EB1F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3A82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63A8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D12C6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A07A6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8584B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41F1A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E1110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560BC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кегльдердің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0EEF3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FCF37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15032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27EB9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856DF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D7CD4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EC14D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E9088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5F7E26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Велосипед, самокат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B5635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B08C8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аэробика.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0B9F9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F60C1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3ABCF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6F940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8E19D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5826B2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54ADE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A0336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E026D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3F0A0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718FE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AA826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5ABD4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0EE89635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E18A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63D8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442E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724A68F9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1865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F837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2CBC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4180C54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1CCD7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0025F0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04C73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5A845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9483E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96186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320FB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90B39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46B43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7BC42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2195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81FCB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C9D5B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</w:p>
          <w:p w14:paraId="7918E5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болу.</w:t>
            </w:r>
          </w:p>
          <w:p w14:paraId="4B323A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04054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8EB5E1F" w14:textId="77777777" w:rsidTr="00450002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1AE9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194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0F72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468EE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E3FCF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6B940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1A884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63C51347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7992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2934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80DC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06BF4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67E5C58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D80D6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882E0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65B4A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373B013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AB522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7BAFE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41930C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710AA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шөбере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бауырлары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CB3542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</w:p>
          <w:p w14:paraId="36B05D0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26EE590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D9EF7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A10E1" w14:paraId="3F50FEA0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8394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1971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EFEE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F626A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35D81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1EAFDB2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761C4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2714A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58501AF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086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148A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D806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A3660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8EE5E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715A49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58AD2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F822D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5C576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9131E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353D7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6, 7, 8, 9, 10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0 ден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1830AE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469E4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33F45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32B8C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E7831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9C9FD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AC9B1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C6FD8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F7F52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73CE4CE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5D9B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9E4A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53F8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6A39AC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75919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60459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5BBBE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44704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9401B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12FD6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ержетуі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8F770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D58E4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C0DC2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CA257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0B747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2808C5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95CB6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A87B9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рәміздеріне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9B476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0ED6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тротуар, велосипед, электросамокат, гироскутер,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сигвейге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765ADD32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9119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532E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E214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3EE9EF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5465B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4CEA8A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7289E4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BF50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052B4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A10E1" w14:paraId="65CFB624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4B829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9AD1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183D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5CF74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871C8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5E810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C88811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CC6A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273D9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72591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DF89BF8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B8287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B741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2A58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D3E9F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C40AC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DEC19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5B5D8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48692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F6FA9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8BA90C0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5183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7CEF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B419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E09E6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2A30C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9F490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0C20EA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B8E67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6E869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22D8E5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D265285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D3DE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FB56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DE0D0" w14:textId="3726EBC7" w:rsidR="004A10E1" w:rsidRDefault="00373F4D" w:rsidP="0045000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F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жетекшісінің жоспары бойынша</w:t>
            </w:r>
          </w:p>
        </w:tc>
      </w:tr>
    </w:tbl>
    <w:p w14:paraId="5BDACD07" w14:textId="77777777" w:rsidR="004A10E1" w:rsidRPr="004A10E1" w:rsidRDefault="004A10E1" w:rsidP="004A10E1">
      <w:pPr>
        <w:rPr>
          <w:lang w:val="kk-KZ"/>
        </w:rPr>
      </w:pPr>
    </w:p>
    <w:p w14:paraId="29C98FD3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E6DC62D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E173F4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BE7614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1B1AF81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432309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A33FF3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B27990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1AD484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E49BC63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98EFA68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4AFEC86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4347F0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A60EDF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F67870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B122DA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2FB9192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368767" w14:textId="3F92EF85" w:rsidR="004A10E1" w:rsidRPr="00450002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3DF55B87" w14:textId="77777777" w:rsidR="004A10E1" w:rsidRPr="00450002" w:rsidRDefault="004A10E1" w:rsidP="004A10E1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08C50D1C" w14:textId="77777777" w:rsidR="004A10E1" w:rsidRPr="00450002" w:rsidRDefault="004A10E1" w:rsidP="004A10E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1A2267C5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34F39FD9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«Үркер» 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мектепалды топ</w:t>
      </w:r>
    </w:p>
    <w:p w14:paraId="46B64160" w14:textId="014812EA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жасы: 5 жастағы балалар</w:t>
      </w:r>
    </w:p>
    <w:p w14:paraId="58F6C808" w14:textId="46293E04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кезеңге жасалды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қараша, 2025-2026 оқу жылы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tbl>
      <w:tblPr>
        <w:tblW w:w="1401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11100"/>
      </w:tblGrid>
      <w:tr w:rsidR="004A10E1" w14:paraId="2ACA49F3" w14:textId="77777777" w:rsidTr="0045000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4C010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8E188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0EF55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A10E1" w14:paraId="044FFF2A" w14:textId="77777777" w:rsidTr="00450002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3C05A" w14:textId="77777777" w:rsidR="004A10E1" w:rsidRDefault="004A10E1" w:rsidP="00EB1F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704B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C363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B8F17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14240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B699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343A1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A5E6D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96A0F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қолдан-қолға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кедір-бұдыр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скамейка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A95CF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6190D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FF02E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1EBCC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3D9B2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76E89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C68BA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E85D9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25A134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A1C2C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BA83D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61CD3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0B85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5FD746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689F3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AFDEC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01AF0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A3ED9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DDA79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735CD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BD902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4F211896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9D64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EC27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757D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BCAFDC6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11A7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7015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C5AD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4AA61FA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194E4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DD5A0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D4978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C560E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23F98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2887E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F3B83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EEC80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317CC1A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1D3ED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FF9F0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үйлестіре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84DE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4D6B1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</w:p>
          <w:p w14:paraId="401281B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болу.</w:t>
            </w:r>
          </w:p>
          <w:p w14:paraId="2107F97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FA20D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45941CF4" w14:textId="77777777" w:rsidTr="00450002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5FB5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2873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AD28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7B54B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6CE75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F4A55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77CA2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C283104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991A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959D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7FC9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533B1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690F180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319BE9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B1EFA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E441EC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165EB1B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D443B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37CBC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A927A5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706D74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Аңшылық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соғым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сыбаға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2C00A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</w:p>
          <w:p w14:paraId="5D216B5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661EF72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FCDFF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A10E1" w14:paraId="560869D2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21B9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383A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FA35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3B425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6CBA6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2B36ECB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22E06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4FB07FD8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08E5C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2169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8ACE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ED761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D8A40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A197F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420A3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8EF22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ED1DC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9C6A6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AAEF1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6, 7, 8, 9, 10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0 ден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63A276D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B5956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3284D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1DEFF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8B866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AF4B8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F1191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5B5C4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F08F2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21E8746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4F8B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96BA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4A01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B8D8C4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4C8E4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3FA78D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FA4AB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10FEF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11EAD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6B6BC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ержетуі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11E50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8BA7B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AEDCF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5FF1B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C9726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236500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A9E7E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315E7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рәміздеріне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017F6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82590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тротуар, велосипед, электросамокат, гироскутер,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сигвейге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9E58F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C85D3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ABE9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күтіп-баптау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2EB49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тұқымдарымен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D3867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DA22E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  <w:p w14:paraId="0B7AB19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сүңгілері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FAEED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A9FF9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BFB20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сәулесінің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BFBE493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4726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E318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FE9A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02A5A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98A05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4B68A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AFA494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D9D94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7119E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FCEBB42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A894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C130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3B90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EE438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A20AF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8B1C3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баулу;</w:t>
            </w:r>
          </w:p>
          <w:p w14:paraId="7CC6413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C01C7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11D50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2663C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F598492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B761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1ED5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BDC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3BF02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78853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9C988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D9365C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B55AB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64FD6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қатпарланып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EAF3F43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CB6E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BEE2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B90E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11CB3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AF22F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DDAAA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CE8E71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F5509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20AFE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C08BDF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6C2AB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1392A12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E18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BD3D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B7F80" w14:textId="5AFBE4E0" w:rsidR="00373F4D" w:rsidRPr="00373F4D" w:rsidRDefault="00373F4D" w:rsidP="00373F4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3F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жетекшісінің жоспары бойынша</w:t>
            </w:r>
          </w:p>
          <w:p w14:paraId="0F57AA9E" w14:textId="37317F69" w:rsidR="004A10E1" w:rsidRDefault="004A10E1" w:rsidP="00373F4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90FB0A1" w14:textId="77777777" w:rsidR="004A10E1" w:rsidRDefault="004A10E1" w:rsidP="004A10E1"/>
    <w:p w14:paraId="73000717" w14:textId="77777777" w:rsidR="00450002" w:rsidRDefault="00450002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6B4713F" w14:textId="77777777" w:rsidR="00450002" w:rsidRDefault="00450002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0F1ABB5" w14:textId="77777777" w:rsidR="00450002" w:rsidRDefault="00450002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7D3976B" w14:textId="77777777" w:rsidR="00450002" w:rsidRDefault="00450002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0F4584" w14:textId="77777777" w:rsidR="00450002" w:rsidRDefault="00450002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A5D2BA" w14:textId="77777777" w:rsidR="00450002" w:rsidRDefault="00450002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7747D79" w14:textId="77777777" w:rsidR="00450002" w:rsidRDefault="00450002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E9A93D" w14:textId="77777777" w:rsidR="00450002" w:rsidRDefault="00450002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CA4837" w14:textId="77777777" w:rsidR="00450002" w:rsidRDefault="00450002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0ADF722" w14:textId="77777777" w:rsidR="00450002" w:rsidRDefault="00450002" w:rsidP="00373F4D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2877D49" w14:textId="046E25D4" w:rsidR="004A10E1" w:rsidRPr="00450002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12DE3370" w14:textId="77777777" w:rsidR="004A10E1" w:rsidRPr="00373F4D" w:rsidRDefault="004A10E1" w:rsidP="004A10E1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373F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716801F6" w14:textId="77777777" w:rsidR="004A10E1" w:rsidRPr="00373F4D" w:rsidRDefault="004A10E1" w:rsidP="004A10E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3A961403" w14:textId="77777777" w:rsidR="004A10E1" w:rsidRPr="00373F4D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373F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2A8A8850" w14:textId="77777777" w:rsidR="004A10E1" w:rsidRPr="00373F4D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«Үркер» </w:t>
      </w: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мектепалды топ</w:t>
      </w:r>
    </w:p>
    <w:p w14:paraId="2E8CD7EB" w14:textId="1F9C3B02" w:rsidR="004A10E1" w:rsidRPr="00373F4D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жасы: 5 жастағы балалар</w:t>
      </w:r>
    </w:p>
    <w:p w14:paraId="6C442803" w14:textId="6BE6DB19" w:rsidR="004A10E1" w:rsidRPr="00373F4D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кезеңге жасалды: желтоқсан, 2025-2026 оқу жылы</w:t>
      </w: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tbl>
      <w:tblPr>
        <w:tblW w:w="19421" w:type="dxa"/>
        <w:tblInd w:w="-5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9"/>
        <w:gridCol w:w="1935"/>
        <w:gridCol w:w="10817"/>
      </w:tblGrid>
      <w:tr w:rsidR="004A10E1" w14:paraId="0CE3D7E8" w14:textId="77777777" w:rsidTr="00450002"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FEC89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1F78C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0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27D0A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A10E1" w14:paraId="35C0403F" w14:textId="77777777" w:rsidTr="00450002">
        <w:tc>
          <w:tcPr>
            <w:tcW w:w="6669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E88B8" w14:textId="77777777" w:rsidR="004A10E1" w:rsidRDefault="004A10E1" w:rsidP="00EB1F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FBF7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0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193D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21AE3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2571A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85452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BA687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47919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AA778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қолдан-қолға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кедір-бұдыр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скамейка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B825C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8DEB7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8EA8C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ED490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18A6D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C4FFD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969E8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4BDA2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9FD372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екі-екіден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3AA2D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862F1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C900B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2D15E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AE9D0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CA17E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F0348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F63D4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99715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9EA27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CBE3C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EF4C9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5A5F9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125E81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36835EB" w14:textId="77777777" w:rsidTr="00450002">
        <w:trPr>
          <w:trHeight w:val="280"/>
        </w:trPr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925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5060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5FBC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9A94F89" w14:textId="77777777" w:rsidTr="00450002">
        <w:trPr>
          <w:trHeight w:val="280"/>
        </w:trPr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9362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0A3A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3442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46FADAD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A982C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0AF9F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2535C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8BF49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33500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90CF3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6B3CB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040A7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38138CD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0E103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918D4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E5176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BFE97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</w:p>
          <w:p w14:paraId="296D522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болу.</w:t>
            </w:r>
          </w:p>
          <w:p w14:paraId="61F571A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167C3F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7C8B1E45" w14:textId="77777777" w:rsidTr="00450002">
        <w:trPr>
          <w:trHeight w:val="200"/>
        </w:trPr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FBA9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416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D29C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682F2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E4C03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AD919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B6D80C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мимикасын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6A47F197" w14:textId="77777777" w:rsidTr="00450002"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53C13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E53E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4DAA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D5CA3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1BBC19C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364AD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E2595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9898D9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4D0A65F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F5F1A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45178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5A4207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7E0BD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299CB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</w:p>
          <w:p w14:paraId="1115E41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0FDBD11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F07867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A10E1" w14:paraId="31B2E5AC" w14:textId="77777777" w:rsidTr="00450002"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C1687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92F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8E7F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287A3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E5C81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2B398C5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C9E715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7E2E86B" w14:textId="77777777" w:rsidTr="00450002"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D78B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6C41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негіздері</w:t>
            </w:r>
            <w:proofErr w:type="spellEnd"/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D82F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862B0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2E6C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FF5641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0D362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E415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0E221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3DA62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1C77B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саны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2A8FB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D905B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BD6FB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745DE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445D1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B4D95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035E4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4400E2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58C88D7" w14:textId="77777777" w:rsidTr="00450002"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36B3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E451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DA24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E27619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D8025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DDF89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970CA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CE35C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F28A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BD332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614CB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C9F78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2AD6F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853CB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76E57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E4CD2E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ардагерлерін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44B4C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D6FDB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ел, Отан,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D1539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Республика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8195F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Астана,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62D5B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AE5F58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тротуар, велосипед, электросамокат, гироскутер,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сигвейге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3383269" w14:textId="77777777" w:rsidTr="00450002"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59BA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1023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E18E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CDF62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687A9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34304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22CCE7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F9675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FDA88D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бояғышта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96AC6CD" w14:textId="77777777" w:rsidTr="00450002"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A0D0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02E0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2435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9F46E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7049B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C8A8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DF9F65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6C36E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823653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BEE79E1" w14:textId="77777777" w:rsidTr="00450002"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663E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3FBB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D69B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5E44F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88E44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AAD0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F1E49C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02034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45AC43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сыңарлы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сұлбалы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флористика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7D997D3" w14:textId="77777777" w:rsidTr="00450002"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8A2C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FA73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F55D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7C863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3361B3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BFC78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156741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B166D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C3D61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F93E58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49DCF480" w14:textId="77777777" w:rsidTr="00450002">
        <w:tc>
          <w:tcPr>
            <w:tcW w:w="6669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5C08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18BB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8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2EF8D" w14:textId="3F5C0E49" w:rsidR="004A10E1" w:rsidRPr="00373F4D" w:rsidRDefault="00373F4D" w:rsidP="00373F4D">
            <w:pPr>
              <w:widowControl w:val="0"/>
              <w:rPr>
                <w:sz w:val="20"/>
                <w:szCs w:val="20"/>
                <w:lang w:val="kk-KZ"/>
              </w:rPr>
            </w:pPr>
            <w:r w:rsidRPr="00373F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жетекшісінің жоспары бойынша</w:t>
            </w:r>
          </w:p>
        </w:tc>
      </w:tr>
    </w:tbl>
    <w:p w14:paraId="64A9D02B" w14:textId="77777777" w:rsidR="004A10E1" w:rsidRPr="00450002" w:rsidRDefault="004A10E1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208D40" w14:textId="77777777" w:rsidR="004A10E1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967B3E" w14:textId="77777777" w:rsidR="004A10E1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1380BB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9A5264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6A52C67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396854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7091340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E42553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1271D2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01FD399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41D8AF8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CD1FEA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53C9DCD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3A88052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82A9C48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561D99" w14:textId="524FBDA1" w:rsidR="004A10E1" w:rsidRPr="004A10E1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A10E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67BA3213" w14:textId="77777777" w:rsidR="004A10E1" w:rsidRPr="00450002" w:rsidRDefault="004A10E1" w:rsidP="004A10E1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6D1FE548" w14:textId="77777777" w:rsidR="004A10E1" w:rsidRPr="00450002" w:rsidRDefault="004A10E1" w:rsidP="004A10E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618B40F8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364867C0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«Үркер» 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мектепалды топ</w:t>
      </w:r>
    </w:p>
    <w:p w14:paraId="2CD6B281" w14:textId="12C0FBAE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жасы: 5 жастағы балалар</w:t>
      </w:r>
    </w:p>
    <w:p w14:paraId="438ABFC0" w14:textId="3A894A8C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кезеңге жасалды: қаңтар, 2025-2026 оқу жылы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tbl>
      <w:tblPr>
        <w:tblW w:w="13868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10958"/>
      </w:tblGrid>
      <w:tr w:rsidR="004A10E1" w14:paraId="53277FC6" w14:textId="77777777" w:rsidTr="0045000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B0E21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9D89D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0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7C398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A10E1" w14:paraId="6D4228D5" w14:textId="77777777" w:rsidTr="00450002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DBBCD" w14:textId="77777777" w:rsidR="004A10E1" w:rsidRDefault="004A10E1" w:rsidP="00EB1F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A7E6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0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F90C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F2030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6AEA2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A4AB8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54966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1A069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7CAD2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3-4 метр);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скамейка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тартылып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0B44E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5E167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9001C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A144D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DB27F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B987D6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10AB0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E7DB24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екі-екіден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2D81D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DB27D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93499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7A85A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65940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EBE9B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972EFC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6538F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48861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4C4EE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7C098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8735F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2D68F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1FE9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C71D445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7562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4E9C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91B1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71CDA04B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1F67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67F1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5A86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0DBA9A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B624F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B4216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72E6F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13EE3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A7B02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1E2DF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к-қ, ж-ш,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D686D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FEE6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D2306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2A97E59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509E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CD9AF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BEE1E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</w:p>
          <w:p w14:paraId="3EEE260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35A7B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701B2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714B676" w14:textId="77777777" w:rsidTr="00450002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5F3E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D36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8A07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21B57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3BC98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AF59C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415A8B9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88E0E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E89F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FFBF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D1D26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5982731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853A5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1C6D1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392798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654E00C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806AA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88170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0E9492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00A7570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EC33BF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</w:p>
          <w:p w14:paraId="12DFDC4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1117C1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D1A78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A10E1" w14:paraId="11F2A32D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90E5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16E8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B192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209F4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8BEDF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340D6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49D47741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B3C4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F257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C459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961D5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EFDBD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4D15CB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DD8B6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39C27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E707C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2168D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C0693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саны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90F35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D334D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9E911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3104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8F70F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EEB22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35D2B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E0BD8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5BF9A09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D8E5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0B2B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4008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685E94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54252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21745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7962D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D2544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F931F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FFA83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E49EF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B26B6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CF1ED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DE0DF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C9C47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9831B6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ардагерлерін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497AE4B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0DA8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9BD5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0E41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8AC5A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CE8C1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E012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42777A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256FC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3DC46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A3F26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күлгін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қызғылт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гуашпен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A10E1" w14:paraId="4B85898D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6284C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4B62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D38D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4A19A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C5C53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2BFB1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F4C9AF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E1C80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C292C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8356621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B4F9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D8A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BF19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311DE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55092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4CD5A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CADB2F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B6E61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A6346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сыңарлы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сұлбалы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флористика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40FAF6D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CC7D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0C2B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A77C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1258A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DFB1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99C8E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DBDF27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0B3B7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F5DAE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DB246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031D215E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AAA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5DD5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41101" w14:textId="52B5D7E5" w:rsidR="004A10E1" w:rsidRPr="00373F4D" w:rsidRDefault="00373F4D" w:rsidP="00373F4D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3F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жетекшісінің жоспары бойынша</w:t>
            </w:r>
          </w:p>
        </w:tc>
      </w:tr>
    </w:tbl>
    <w:p w14:paraId="22BFFD67" w14:textId="77777777" w:rsidR="004A10E1" w:rsidRPr="00450002" w:rsidRDefault="004A10E1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5DE863" w14:textId="77777777" w:rsidR="004A10E1" w:rsidRDefault="004A10E1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3E5A029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F7F477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694191B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9BE8714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8D4BFA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DAAA2ED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F4C0F2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E7F8635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015373F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3E4E58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832B63" w14:textId="77777777" w:rsidR="00373F4D" w:rsidRDefault="00373F4D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937CF0F" w14:textId="65375251" w:rsidR="004A10E1" w:rsidRPr="004A10E1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A10E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4D0F5BB9" w14:textId="77777777" w:rsidR="004A10E1" w:rsidRPr="00450002" w:rsidRDefault="004A10E1" w:rsidP="004A10E1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613EA9E9" w14:textId="77777777" w:rsidR="004A10E1" w:rsidRPr="00450002" w:rsidRDefault="004A10E1" w:rsidP="004A10E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06E208F1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287DB98E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«Үркер» 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мектепалды топ</w:t>
      </w:r>
    </w:p>
    <w:p w14:paraId="2530AB20" w14:textId="7A44324E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жасы: 5 жастағы балалар</w:t>
      </w:r>
    </w:p>
    <w:p w14:paraId="5721C43D" w14:textId="322F38D5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кезеңге жасалды: ақпан, 2025-2026 оқу жылы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tbl>
      <w:tblPr>
        <w:tblW w:w="13868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10958"/>
      </w:tblGrid>
      <w:tr w:rsidR="004A10E1" w14:paraId="376F0EBE" w14:textId="77777777" w:rsidTr="0045000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23B4A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96BA3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0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31950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A10E1" w14:paraId="48DEC08E" w14:textId="77777777" w:rsidTr="00450002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57274" w14:textId="77777777" w:rsidR="004A10E1" w:rsidRDefault="004A10E1" w:rsidP="00EB1F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4A76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0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6FD6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5409D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0B855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07C9A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CEE99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E470B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C4158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3-4 метр);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скамейка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тартылып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7AFD7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59954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C03AE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A08AA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F4279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189FE70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6EFE9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228C04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екі-екіден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65B8E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72CCC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26F93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335D5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8FB7F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90E91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94A6B2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FD64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F9D8B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FC86D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CD476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3868A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1461C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F8F513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33EFB65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DDBBB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36E1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394C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80E2832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2384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423FE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AE05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0B9DCF9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308C5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840AC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9EE1E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4CC0F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94AFF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2F221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к-қ, ж-ш,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3CCA1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22A5F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467A2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6DC920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F5A0F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2E2EA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C18D1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</w:p>
          <w:p w14:paraId="374EC14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59F91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B6C772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88B057C" w14:textId="77777777" w:rsidTr="00450002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8E075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974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2A60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09744D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38A2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C7AED5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0DB22DD9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334C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2CED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6CF7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3F230F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7D4D760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B5E5E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409B9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99EBCA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09B97F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6DBF0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473DA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D14E0A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74FBF86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1748F8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</w:p>
          <w:p w14:paraId="6FB33C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A29DF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78D5E3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A10E1" w14:paraId="4ED40DB8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A325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0769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268E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AE5A6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CEF30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4DB2DF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765B7110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F3D96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A72F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A496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8EA0B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B7DA4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53DBB2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42579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27C03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0678F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5C6EE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18855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саны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BF3A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393A4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7CD4E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00CDE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E7056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C74A5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7C94A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5E7280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6658B58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677A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7861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0FBB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7F5C55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A0925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1AF77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952EC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C2F92B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1CEA0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49C2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AC850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776D1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A0597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94920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B2FD0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AA27B6B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ардагерлерін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2024526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6FC9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902A1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AA2E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38FBE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254B9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D215A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994B4A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E34B7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D354D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6BC8C7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күлгін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қызғылт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гуашпен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A10E1" w14:paraId="069083B4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87E4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0FB7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AC7B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AC6AA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848B4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DFA09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921C35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4F905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6101D7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00A6CAAC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47C3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2E69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53EA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31094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3E7BC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1F72F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98A0FE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90BDC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CE33D3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сыңарлы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сұлбалы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флористика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0CD54B26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D19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B8FE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BD59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FEB79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D541C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49D5D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99DBC3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4AC11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DEFFF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0DF0A3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E3FCCAD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B18A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7F8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5E821" w14:textId="66CACFE5" w:rsidR="00373F4D" w:rsidRPr="00373F4D" w:rsidRDefault="00373F4D" w:rsidP="00373F4D">
            <w:pPr>
              <w:widowControl w:val="0"/>
              <w:rPr>
                <w:sz w:val="20"/>
                <w:szCs w:val="20"/>
                <w:lang w:val="kk-KZ"/>
              </w:rPr>
            </w:pPr>
            <w:r w:rsidRPr="00373F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жетекшісінің жоспары бойынша</w:t>
            </w:r>
          </w:p>
          <w:p w14:paraId="75552380" w14:textId="40B8D6DC" w:rsidR="004A10E1" w:rsidRDefault="004A10E1" w:rsidP="00EB1F89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0646FB0" w14:textId="77777777" w:rsidR="004A10E1" w:rsidRPr="00450002" w:rsidRDefault="004A10E1" w:rsidP="0045000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131B70" w14:textId="77777777" w:rsidR="004A10E1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152567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817D9DD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00956BF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303CAE0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1AFC8F8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893F75A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D05D00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2A59F3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013136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5A276EF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509E23" w14:textId="15C9B146" w:rsidR="004A10E1" w:rsidRPr="004A10E1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A10E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32CF81C7" w14:textId="77777777" w:rsidR="004A10E1" w:rsidRPr="00450002" w:rsidRDefault="004A10E1" w:rsidP="004A10E1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5DB279B2" w14:textId="77777777" w:rsidR="004A10E1" w:rsidRPr="00450002" w:rsidRDefault="004A10E1" w:rsidP="004A10E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34306A96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4075C014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«Үркер» 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мектепалды топ</w:t>
      </w:r>
    </w:p>
    <w:p w14:paraId="1D69EF7F" w14:textId="005692F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жасы: 5 жастағы балалар</w:t>
      </w:r>
    </w:p>
    <w:p w14:paraId="0415A399" w14:textId="19D1810C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кезеңге жасалды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наурыз, 2025-2026 оқу жылы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tbl>
      <w:tblPr>
        <w:tblW w:w="1401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11100"/>
      </w:tblGrid>
      <w:tr w:rsidR="004A10E1" w14:paraId="3C5A7731" w14:textId="77777777" w:rsidTr="0045000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1CA7F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24088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26571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A10E1" w14:paraId="0DA56167" w14:textId="77777777" w:rsidTr="00450002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B7627" w14:textId="77777777" w:rsidR="004A10E1" w:rsidRDefault="004A10E1" w:rsidP="00EB1F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0B0D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C75D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21246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7F3E5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877A3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68EF1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AA28E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3–4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жылжу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(6-8 метр);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 сантиметр),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EF883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4AB56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1ED69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1B16F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4D508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(5–6 рет), стретчинг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 метр).</w:t>
            </w:r>
          </w:p>
          <w:p w14:paraId="771757D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916BE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6E581E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B5D7A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</w:t>
            </w:r>
          </w:p>
          <w:p w14:paraId="741F26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09F24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9FA59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99F927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C3344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тебуге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футбол, бадминтон, 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B864A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FB0A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C3400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7D711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69546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D8D3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2B6A9A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487E020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5C86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84BA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C4B9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5CE9F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аэробика.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7FD4218F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0517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6188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8A0D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196FBDE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D5710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5D19A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AD802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1AD86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ED892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B3F99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к-қ, ж-ш, з-с, н-ң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7B97F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826ED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E4301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5314A19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«Асар»,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қуанышына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98703A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A3FE8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693BB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</w:p>
          <w:p w14:paraId="5925BDA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EA14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15C285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60F673D8" w14:textId="77777777" w:rsidTr="00450002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6277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617E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05E0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34DDB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2B340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3E7732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CDC9E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дереккөздерден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құлшынысын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AC8B5E2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A10E1" w14:paraId="1996E897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1004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E4E8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7928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01CCD5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4BFF227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DA9D4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D0896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13421B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кебеже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алаша,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67FF2A1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42FEE42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82F18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778CB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і, ғ, 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565E6B2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4177C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кебеже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алаша,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күріш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тары, жент,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сүзбе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шұбат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айран)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9C16F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</w:p>
          <w:p w14:paraId="382A7C5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50F1EC2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FE65DE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A10E1" w14:paraId="70838F35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B4E8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A102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9B8C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2173C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63141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07D502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жеміс-жидектердің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A10E1" w14:paraId="3E2F67BF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CA29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D3B9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31E1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F739B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6E12F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9DBA19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D31FD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79F40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93270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4D0EC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3C12C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AA12A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9A2B6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807BC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келмейтін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19DF0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8D156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7B342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8BF82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BB0CE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EA46E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1AE7E49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20225CE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F130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0A05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51F8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93633C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6E82E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A00D8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334CA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0FA7D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A787E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16633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шаруасына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EA1AA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0EB1A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C1069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26A2E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45304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95A910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ардагерлерін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7B777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A2ED1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әйелдер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мейрамы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6D810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жасалатынын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FC2AC9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EA7A9E7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1FF0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2F45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38E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C8799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EE91F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629C6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A16F5E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E5957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A490B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түйетабан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құсқанаты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құстұмсық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жауқазын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жетігүл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жұлдызгүл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колоритін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</w:t>
            </w:r>
          </w:p>
          <w:p w14:paraId="335067B7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қамзол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117C4F87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D543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B5D1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EBE4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A686D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904A1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780A1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B28AA4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18C13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B9B5B3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ыдыс-аяқтарын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күбі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ер-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кебеже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зергерлік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білезік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тұмар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шашбау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ескерткіштерімен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бедерлер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828C80F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9AB0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24CC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879F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4B9C0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AD5AD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838B1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C7C54D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CF814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9EDA48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алаша,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сықырлауық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7D54CAC4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C15D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9E56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35BD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48223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56B97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16816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C6FC8A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708B6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A0A9D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A0522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цилиндрлерден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кимешек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7C93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238291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1696DFD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B618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D77F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C3E92" w14:textId="11ED532B" w:rsidR="004A10E1" w:rsidRPr="00373F4D" w:rsidRDefault="00373F4D" w:rsidP="00373F4D">
            <w:pPr>
              <w:widowControl w:val="0"/>
              <w:rPr>
                <w:sz w:val="20"/>
                <w:szCs w:val="20"/>
                <w:lang w:val="kk-KZ"/>
              </w:rPr>
            </w:pPr>
            <w:r w:rsidRPr="00373F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жетекшісінің жоспары бойынша</w:t>
            </w:r>
          </w:p>
        </w:tc>
      </w:tr>
    </w:tbl>
    <w:p w14:paraId="2650419E" w14:textId="77777777" w:rsidR="004A10E1" w:rsidRPr="00373F4D" w:rsidRDefault="004A10E1" w:rsidP="00373F4D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4292F14" w14:textId="77777777" w:rsidR="004A10E1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20415B" w14:textId="6FF20EA8" w:rsidR="004A10E1" w:rsidRPr="004A10E1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A10E1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жоспарының және</w:t>
      </w:r>
    </w:p>
    <w:p w14:paraId="6E77F6AE" w14:textId="77777777" w:rsidR="004A10E1" w:rsidRPr="00450002" w:rsidRDefault="004A10E1" w:rsidP="004A10E1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0B3F5B03" w14:textId="77777777" w:rsidR="004A10E1" w:rsidRPr="00450002" w:rsidRDefault="004A10E1" w:rsidP="004A10E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36AA1E23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3752F903" w14:textId="77777777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«Үркер» 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мектепалды топ</w:t>
      </w:r>
    </w:p>
    <w:p w14:paraId="3741960B" w14:textId="0527A8D5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жасы: 5 жастағы балалар</w:t>
      </w:r>
    </w:p>
    <w:p w14:paraId="6A2600E8" w14:textId="2D168F64" w:rsidR="004A10E1" w:rsidRPr="00450002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кезеңге жасалды: сәуір, 2025-2026 оқу жылы</w:t>
      </w:r>
      <w:r w:rsidRPr="00450002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tbl>
      <w:tblPr>
        <w:tblW w:w="1401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11100"/>
      </w:tblGrid>
      <w:tr w:rsidR="004A10E1" w14:paraId="57FC229D" w14:textId="77777777" w:rsidTr="0045000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DA71C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0CD69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53917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A10E1" w14:paraId="770CE2BC" w14:textId="77777777" w:rsidTr="00450002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8B327" w14:textId="77777777" w:rsidR="004A10E1" w:rsidRDefault="004A10E1" w:rsidP="00EB1F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DE25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20C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067D0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F7A25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1B5C1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A9981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3C256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2–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1,5–2 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4–5 метр).</w:t>
            </w:r>
          </w:p>
          <w:p w14:paraId="0A74077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4E027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C0901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641FB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2272C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отырып-тұру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(2-3 рет);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отырып-тұру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жылжыту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9ACD7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C9CBB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698F1C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7FAE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</w:t>
            </w:r>
          </w:p>
          <w:p w14:paraId="414B4EC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1AA14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AA115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867E35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89508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тебуге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футбол, бадминтон, 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E42A2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3220D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21B51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2C0E0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құралдарды</w:t>
            </w:r>
            <w:proofErr w:type="spellEnd"/>
          </w:p>
          <w:p w14:paraId="6924052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5E7843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C8D96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49E617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420478A1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3318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BEFA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645B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7C779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аэробика.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7218A704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88BD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E8E3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24F0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788EE68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2FD11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74603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9B7B5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D87BC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111E5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C6C1E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к-қ, ж-ш, з-с, н-ң, р-л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09BF3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FA7ED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E01B3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0380565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7DD16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D6346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A630C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AB4EA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</w:p>
          <w:p w14:paraId="1AF5A4F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C5EC4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0605C8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025383BC" w14:textId="77777777" w:rsidTr="00450002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C2ABB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1F8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63E7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67D69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A12E6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7D4E6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73689DB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A10E1" w14:paraId="795F24B4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696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6B2A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F72C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43F1A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529B2D1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1DFB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3B2C5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422059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083E2E5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85162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AEA4E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і, ғ, ң, 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16F87B7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55A49C3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тұқым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0A58C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</w:p>
          <w:p w14:paraId="52FC9FD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08DA56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0EF1CE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A10E1" w14:paraId="26D41400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086C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FFAF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BA68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5F755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2623B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7F35E7E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0F0F8A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жеміс-жидектердің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A10E1" w14:paraId="5D5D84E6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008E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396D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F4E3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D7603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93744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6E08E2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BA372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E2837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DB7F0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A5B60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449C4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2D48E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52CDC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AC97D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келмейтін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490EE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CEB0C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60A6E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F0836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EDCDD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FDF58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4C17977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069EF73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4E02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D967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32B9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CAC85E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99589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E86DE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CCF09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37972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AF282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A56B9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шаруасына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1C610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C2609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FF889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281AF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9F57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8E1988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A5015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31D99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шөпті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759EB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тыңайтқыштың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57C8E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C2EC4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EF5FF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428B6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тұңғыш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ғарышкерлері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Әубәкіров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Мұсабаевті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EA0EF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4CBD7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«Трамвай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аялдамасы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аялдамасы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«Метро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аялдамасы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Тройллебус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аялдамасы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(электросамокат, гироскутер, сигвей)»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0D9716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A10E1" w14:paraId="31327FAF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3DB0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77E7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BF8B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89181F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3483F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B7E91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875AD9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92117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B5BDC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сұлбасын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айырмашылықтарды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</w:t>
            </w:r>
          </w:p>
          <w:p w14:paraId="4A3D6AAE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қиғашынан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79ADC98C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3AAE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D2AC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01BF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CCD72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679F0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4CCD0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06328C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20A8A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F2A4EB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тұғырға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762D5C3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FB92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4BF5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C77D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4F59A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2EA1D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02ECC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943437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47F577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4C1F8A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D9E82B8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7195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52F8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C418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0BA85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45336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CD283C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3168FC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396DCB9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BD40EA8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9AB3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06D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670C5" w14:textId="43D37FAB" w:rsidR="00373F4D" w:rsidRPr="00373F4D" w:rsidRDefault="00373F4D" w:rsidP="00373F4D">
            <w:pPr>
              <w:widowControl w:val="0"/>
              <w:rPr>
                <w:sz w:val="20"/>
                <w:szCs w:val="20"/>
                <w:lang w:val="kk-KZ"/>
              </w:rPr>
            </w:pPr>
            <w:r w:rsidRPr="00373F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жетекшісінің жоспары бойынша</w:t>
            </w:r>
          </w:p>
          <w:p w14:paraId="65A9BD67" w14:textId="7A06F15E" w:rsidR="004A10E1" w:rsidRDefault="004A10E1" w:rsidP="00EB1F89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77521C29" w14:textId="77777777" w:rsidR="004A10E1" w:rsidRDefault="004A10E1" w:rsidP="004A10E1">
      <w:pPr>
        <w:rPr>
          <w:lang w:val="kk-KZ"/>
        </w:rPr>
      </w:pPr>
    </w:p>
    <w:p w14:paraId="775703E7" w14:textId="77777777" w:rsidR="004A10E1" w:rsidRPr="004A10E1" w:rsidRDefault="004A10E1" w:rsidP="004A10E1">
      <w:pPr>
        <w:rPr>
          <w:lang w:val="kk-KZ"/>
        </w:rPr>
      </w:pPr>
    </w:p>
    <w:p w14:paraId="54C55D1B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DF6792A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32BE3F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5EB28D0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1F34131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7644FD6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C5D85C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1D448C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D00E239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AF3FF64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44E7258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FD9AC4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206BB95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85BF3C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3CB5602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EE6CE98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54EFC3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1786CD9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7D081D3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014BDA" w14:textId="77777777" w:rsidR="00373F4D" w:rsidRDefault="00373F4D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CD7AF80" w14:textId="351147EE" w:rsidR="004A10E1" w:rsidRPr="00373F4D" w:rsidRDefault="004A10E1" w:rsidP="004A10E1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0974AFA6" w14:textId="77777777" w:rsidR="004A10E1" w:rsidRPr="00373F4D" w:rsidRDefault="004A10E1" w:rsidP="004A10E1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373F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5C83273B" w14:textId="77777777" w:rsidR="004A10E1" w:rsidRPr="00373F4D" w:rsidRDefault="004A10E1" w:rsidP="004A10E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387FED6C" w14:textId="77777777" w:rsidR="004A10E1" w:rsidRPr="00373F4D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373F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1EC424FF" w14:textId="77777777" w:rsidR="004A10E1" w:rsidRPr="00373F4D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«Үркер» </w:t>
      </w: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мектепалды топ</w:t>
      </w:r>
    </w:p>
    <w:p w14:paraId="05AB1EBA" w14:textId="65CC1F87" w:rsidR="004A10E1" w:rsidRPr="00373F4D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Балалардың жасы: 5 жастағы балалар</w:t>
      </w:r>
    </w:p>
    <w:p w14:paraId="10C67C32" w14:textId="27311C79" w:rsidR="004A10E1" w:rsidRPr="00373F4D" w:rsidRDefault="004A10E1" w:rsidP="004A10E1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Қандай кезеңге жасалд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t>: мамыр, 2025-2026 оқу жылы</w:t>
      </w:r>
      <w:r w:rsidRPr="00373F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tbl>
      <w:tblPr>
        <w:tblW w:w="1401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11100"/>
      </w:tblGrid>
      <w:tr w:rsidR="004A10E1" w14:paraId="0AF44AFF" w14:textId="77777777" w:rsidTr="0045000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74D9A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8D2B4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8215A" w14:textId="77777777" w:rsidR="004A10E1" w:rsidRDefault="004A10E1" w:rsidP="00EB1F8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A10E1" w14:paraId="28E182CB" w14:textId="77777777" w:rsidTr="00450002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DCF2F" w14:textId="77777777" w:rsidR="004A10E1" w:rsidRDefault="004A10E1" w:rsidP="00EB1F8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220E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52E2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68B87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7A1B8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7DEF0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474D6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7190A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C6687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A1D63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A334E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3040C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30FB9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отырып-тұру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(2-3 рет);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отырып-тұру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жылжыту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31852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CE56E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4E9A48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5AA92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</w:t>
            </w:r>
          </w:p>
          <w:p w14:paraId="1B177D7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35A28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A94D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504231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C37A7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тебуге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футбол, бадминтон, 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3E98F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7E7B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49DE2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DB2FB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құралдарды</w:t>
            </w:r>
            <w:proofErr w:type="spellEnd"/>
          </w:p>
          <w:p w14:paraId="5AC355C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2BD9CC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33C1E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A28552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3E384306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5DB7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F299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C813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B60DB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аэробика.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EE1B8FA" w14:textId="77777777" w:rsidTr="00450002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2376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D170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8FAA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0DF4985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85C42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C412D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13C54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851D3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BDFB8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67474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к-қ, ж-ш, з-с, н-ң, р-л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2560F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05507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ED180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</w:p>
          <w:p w14:paraId="21BEEDB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B1D83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C0E7A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83256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3E4A9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</w:p>
          <w:p w14:paraId="7EC1486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04137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6C0AA9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2CFE1F34" w14:textId="77777777" w:rsidTr="00450002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48E2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B57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81B8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5F5C6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BD405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5A173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63A132A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A10E1" w14:paraId="5971CA4C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EBED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ABB5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2B79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09659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528BD80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EB73E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8C9A228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A5EB87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0ED68DB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073D9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D34FE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і, ғ, ң, 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DAC4C2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F2066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0EB700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</w:p>
          <w:p w14:paraId="3335D6F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384CFC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248793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4A10E1" w14:paraId="4DCBF406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B2C7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96F1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75CF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886052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80D94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521B408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87FB98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</w:t>
            </w:r>
          </w:p>
        </w:tc>
      </w:tr>
      <w:tr w:rsidR="004A10E1" w14:paraId="542025C8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631F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0670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DCF1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AF554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66E15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8E016C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D5DAE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3AD1D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8FFDD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0AF74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BE3405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DE5EA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E15D3F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C2FF0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келмейтін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BF3B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6B323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73360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EBE17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364E6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6BA4F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CA514EA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5B03C8A8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3C26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E7D7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0C54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F0E113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B7103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F618C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20408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57B55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D5671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E16B1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шаруасына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D6745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39709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A2166B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әскерінің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соғысы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жауынгерлердің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Одағының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Бауыржан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Момышұлының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Молдағұлованың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Мәншүк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Мәметованың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қаһарманы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Рахымжан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Қошқарбаевтың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42E97B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A10E1" w14:paraId="3276BB62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5BEFB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C76E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96B7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BC398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F8AC1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EECE5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E6EAD3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F8912A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E5E54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99B9B8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A10E1" w14:paraId="4110F278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7BE4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092C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B919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51C472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E1CCE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7F775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A11226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61002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4F263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78F9B8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78A1B9DB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AB47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199C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5897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066A3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25F31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EA64F0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22F0089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346E3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7459B1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10E1" w14:paraId="00D08FBE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0F9A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76953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08206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98F72C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4F2867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CDD3F4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7491DFE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1077C2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CF2931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6BFCDE" w14:textId="77777777" w:rsidR="004A10E1" w:rsidRDefault="004A10E1" w:rsidP="00EB1F89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A10E1" w14:paraId="427A1535" w14:textId="77777777" w:rsidTr="00450002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71D40" w14:textId="77777777" w:rsidR="004A10E1" w:rsidRDefault="004A10E1" w:rsidP="00EB1F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9A070D" w14:textId="77777777" w:rsidR="004A10E1" w:rsidRDefault="004A10E1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0F6D6" w14:textId="1A80AD6E" w:rsidR="004A10E1" w:rsidRPr="00373F4D" w:rsidRDefault="00373F4D" w:rsidP="00EB1F8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73F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жетекшісінің жоспары бойынша</w:t>
            </w:r>
          </w:p>
        </w:tc>
      </w:tr>
    </w:tbl>
    <w:p w14:paraId="608C6533" w14:textId="77777777" w:rsidR="004A10E1" w:rsidRDefault="004A10E1" w:rsidP="004A10E1"/>
    <w:p w14:paraId="4AF38488" w14:textId="77777777" w:rsidR="005F1C8F" w:rsidRDefault="005F1C8F"/>
    <w:sectPr w:rsidR="005F1C8F" w:rsidSect="00450002">
      <w:pgSz w:w="16834" w:h="11909" w:orient="landscape"/>
      <w:pgMar w:top="1133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01"/>
    <w:rsid w:val="00287280"/>
    <w:rsid w:val="002F0401"/>
    <w:rsid w:val="00301596"/>
    <w:rsid w:val="00373F4D"/>
    <w:rsid w:val="00450002"/>
    <w:rsid w:val="004A10E1"/>
    <w:rsid w:val="004A7CEF"/>
    <w:rsid w:val="005F1C8F"/>
    <w:rsid w:val="00610DF0"/>
    <w:rsid w:val="0080545D"/>
    <w:rsid w:val="00863E5C"/>
    <w:rsid w:val="00F6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4569"/>
  <w15:chartTrackingRefBased/>
  <w15:docId w15:val="{684F2B8E-2A00-4A37-BB8C-6C2BA202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E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04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4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4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4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4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4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4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4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4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4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4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4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4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4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4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04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04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04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04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0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90A7-68DF-4691-BBC9-E81DC921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116</Pages>
  <Words>23621</Words>
  <Characters>134645</Characters>
  <Application>Microsoft Office Word</Application>
  <DocSecurity>0</DocSecurity>
  <Lines>1122</Lines>
  <Paragraphs>315</Paragraphs>
  <ScaleCrop>false</ScaleCrop>
  <Company/>
  <LinksUpToDate>false</LinksUpToDate>
  <CharactersWithSpaces>157951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GadgetStore</dc:creator>
  <cp:keywords/>
  <dc:description/>
  <cp:lastModifiedBy>Айсымбат Керей</cp:lastModifiedBy>
  <cp:revision>2</cp:revision>
  <dcterms:created xsi:type="dcterms:W3CDTF">2026-06-03T11:14:00Z</dcterms:created>
  <dcterms:modified xsi:type="dcterms:W3CDTF">2026-06-03T11:14:00Z</dcterms:modified>
</cp:coreProperties>
</file>